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7D" w:rsidRDefault="0056587D" w:rsidP="0056587D">
      <w:pPr>
        <w:ind w:firstLineChars="1000" w:firstLine="2100"/>
      </w:pPr>
      <w:bookmarkStart w:id="0" w:name="_GoBack"/>
      <w:bookmarkEnd w:id="0"/>
      <w:permStart w:id="824770570" w:edGrp="everyone"/>
      <w:permEnd w:id="824770570"/>
      <w:r>
        <w:rPr>
          <w:rFonts w:hint="eastAsia"/>
        </w:rPr>
        <w:t>判　　　　　決</w:t>
      </w:r>
    </w:p>
    <w:p w:rsidR="0056587D" w:rsidRDefault="0056587D" w:rsidP="0056587D">
      <w:pPr>
        <w:ind w:firstLineChars="100" w:firstLine="210"/>
      </w:pPr>
      <w:r>
        <w:rPr>
          <w:rFonts w:hint="eastAsia"/>
        </w:rPr>
        <w:t>大阪市港区波除二丁目二番一九号市営住宅一一八号</w:t>
      </w:r>
    </w:p>
    <w:p w:rsidR="0056587D" w:rsidRDefault="0056587D" w:rsidP="0056587D">
      <w:pPr>
        <w:ind w:firstLineChars="300" w:firstLine="630"/>
      </w:pPr>
      <w:r>
        <w:rPr>
          <w:rFonts w:hint="eastAsia"/>
        </w:rPr>
        <w:t xml:space="preserve">原　　　　告　　　　　　　　　</w:t>
      </w:r>
      <w:r>
        <w:t>大　原　　　　隆</w:t>
      </w:r>
    </w:p>
    <w:p w:rsidR="0056587D" w:rsidRDefault="0056587D" w:rsidP="0056587D">
      <w:pPr>
        <w:ind w:firstLineChars="300" w:firstLine="630"/>
      </w:pPr>
      <w:r>
        <w:rPr>
          <w:rFonts w:hint="eastAsia"/>
        </w:rPr>
        <w:t>右訴訟代理人弁護士　　　　　　大　澤　　龍　司</w:t>
      </w:r>
    </w:p>
    <w:p w:rsidR="0056587D" w:rsidRDefault="0056587D" w:rsidP="0056587D">
      <w:pPr>
        <w:ind w:firstLineChars="300" w:firstLine="630"/>
      </w:pPr>
      <w:r>
        <w:rPr>
          <w:rFonts w:hint="eastAsia"/>
        </w:rPr>
        <w:t>同　　　　　　　　　　　　　　宇　多　　民　夫</w:t>
      </w:r>
    </w:p>
    <w:p w:rsidR="0056587D" w:rsidRDefault="0056587D" w:rsidP="0056587D">
      <w:pPr>
        <w:ind w:firstLineChars="300" w:firstLine="630"/>
      </w:pPr>
      <w:r>
        <w:rPr>
          <w:rFonts w:hint="eastAsia"/>
        </w:rPr>
        <w:t>同　　　　　　　　　　　　　　後　藤　　貞　人</w:t>
      </w:r>
    </w:p>
    <w:p w:rsidR="0056587D" w:rsidRDefault="0056587D" w:rsidP="0056587D">
      <w:pPr>
        <w:ind w:firstLineChars="300" w:firstLine="630"/>
      </w:pPr>
      <w:r>
        <w:rPr>
          <w:rFonts w:hint="eastAsia"/>
        </w:rPr>
        <w:t>同　　　　　　　　　　　　　　中　北　　龍太郎</w:t>
      </w:r>
    </w:p>
    <w:p w:rsidR="0056587D" w:rsidRDefault="0056587D" w:rsidP="0056587D">
      <w:pPr>
        <w:ind w:firstLineChars="300" w:firstLine="630"/>
      </w:pPr>
      <w:r>
        <w:rPr>
          <w:rFonts w:hint="eastAsia"/>
        </w:rPr>
        <w:t>同　　　　　　　　　　　　　　菅　　　　充　行</w:t>
      </w:r>
    </w:p>
    <w:p w:rsidR="0056587D" w:rsidRDefault="0056587D" w:rsidP="0056587D">
      <w:pPr>
        <w:ind w:firstLineChars="300" w:firstLine="630"/>
      </w:pPr>
      <w:r>
        <w:rPr>
          <w:rFonts w:hint="eastAsia"/>
        </w:rPr>
        <w:t>同　　　　　　　　　　　　　　大　川　　哲　次</w:t>
      </w:r>
    </w:p>
    <w:p w:rsidR="0056587D" w:rsidRPr="0056587D" w:rsidRDefault="0056587D" w:rsidP="0056587D">
      <w:pPr>
        <w:ind w:firstLineChars="300" w:firstLine="630"/>
      </w:pPr>
      <w:r>
        <w:rPr>
          <w:rFonts w:hint="eastAsia"/>
        </w:rPr>
        <w:t>同　　　　　　　　　　　　　　下　村　　忠　利</w:t>
      </w:r>
    </w:p>
    <w:p w:rsidR="0056587D" w:rsidRDefault="0056587D" w:rsidP="0056587D">
      <w:pPr>
        <w:ind w:firstLineChars="100" w:firstLine="210"/>
      </w:pPr>
      <w:r>
        <w:rPr>
          <w:rFonts w:hint="eastAsia"/>
        </w:rPr>
        <w:t>東京都千代田区丸の内一丁目六番五号</w:t>
      </w:r>
    </w:p>
    <w:p w:rsidR="0056587D" w:rsidRDefault="0056587D" w:rsidP="0056587D">
      <w:r>
        <w:rPr>
          <w:rFonts w:hint="eastAsia"/>
        </w:rPr>
        <w:t xml:space="preserve">　　　被　　　　告　　　　　　　　　日　本　国　有　鉄　道</w:t>
      </w:r>
    </w:p>
    <w:p w:rsidR="0056587D" w:rsidRDefault="0056587D" w:rsidP="0056587D">
      <w:r>
        <w:rPr>
          <w:rFonts w:hint="eastAsia"/>
        </w:rPr>
        <w:t xml:space="preserve">　　　右代表者総裁　　　　　　　　　高　木　　文　雄</w:t>
      </w:r>
    </w:p>
    <w:p w:rsidR="0056587D" w:rsidRDefault="0056587D" w:rsidP="0056587D">
      <w:r>
        <w:rPr>
          <w:rFonts w:hint="eastAsia"/>
        </w:rPr>
        <w:t xml:space="preserve">　　　右訴訟代理人弁護士　　　　　　高　野　　裕　士</w:t>
      </w:r>
    </w:p>
    <w:p w:rsidR="0056587D" w:rsidRDefault="0056587D" w:rsidP="0056587D">
      <w:r>
        <w:rPr>
          <w:rFonts w:hint="eastAsia"/>
        </w:rPr>
        <w:t xml:space="preserve">　　　右訴訟代理人　　　　　　　　　辻　　　　幸次郎</w:t>
      </w:r>
    </w:p>
    <w:p w:rsidR="0056587D" w:rsidRDefault="0056587D" w:rsidP="0056587D">
      <w:r>
        <w:rPr>
          <w:rFonts w:hint="eastAsia"/>
        </w:rPr>
        <w:t xml:space="preserve">　　　同　　　　　　　　　　　　　　平　岡　　武　夫</w:t>
      </w:r>
    </w:p>
    <w:p w:rsidR="0056587D" w:rsidRPr="0056587D" w:rsidRDefault="0056587D" w:rsidP="0056587D">
      <w:r>
        <w:rPr>
          <w:rFonts w:hint="eastAsia"/>
        </w:rPr>
        <w:t xml:space="preserve">　　　同　　　　　　　　　　　　　　西　尾　　保　夫</w:t>
      </w:r>
    </w:p>
    <w:p w:rsidR="0056587D" w:rsidRDefault="0056587D" w:rsidP="0056587D">
      <w:pPr>
        <w:ind w:firstLineChars="200" w:firstLine="420"/>
      </w:pPr>
      <w:r>
        <w:rPr>
          <w:rFonts w:hint="eastAsia"/>
        </w:rPr>
        <w:t xml:space="preserve">　同　　　　　　　　　　　　　　原　田　　知　彦</w:t>
      </w:r>
    </w:p>
    <w:p w:rsidR="0056587D" w:rsidRDefault="0056587D" w:rsidP="0056587D">
      <w:r>
        <w:rPr>
          <w:rFonts w:hint="eastAsia"/>
        </w:rPr>
        <w:t xml:space="preserve">　　　同　　　　　　　　　　　　　　麻　生　　博　司</w:t>
      </w:r>
    </w:p>
    <w:p w:rsidR="0056587D" w:rsidRPr="009C3532" w:rsidRDefault="0056587D" w:rsidP="0056587D">
      <w:r>
        <w:rPr>
          <w:rFonts w:hint="eastAsia"/>
        </w:rPr>
        <w:t xml:space="preserve">　　　同　　　　　　　　　　　　　　中　嶋　　　　眞</w:t>
      </w:r>
    </w:p>
    <w:p w:rsidR="00A24AFD" w:rsidRDefault="0056587D" w:rsidP="00A24AFD">
      <w:r>
        <w:rPr>
          <w:rFonts w:hint="eastAsia"/>
        </w:rPr>
        <w:t xml:space="preserve">　　　同　　　　　　　　　　　　　　高　田　　　　隆</w:t>
      </w:r>
    </w:p>
    <w:p w:rsidR="00A24AFD" w:rsidRDefault="00A24AFD" w:rsidP="0056587D">
      <w:pPr>
        <w:ind w:firstLineChars="1000" w:firstLine="2100"/>
      </w:pPr>
      <w:r>
        <w:rPr>
          <w:rFonts w:hint="eastAsia"/>
        </w:rPr>
        <w:t>主</w:t>
      </w:r>
      <w:r w:rsidR="0056587D">
        <w:rPr>
          <w:rFonts w:hint="eastAsia"/>
        </w:rPr>
        <w:t xml:space="preserve">　　　　　</w:t>
      </w:r>
      <w:r>
        <w:rPr>
          <w:rFonts w:hint="eastAsia"/>
        </w:rPr>
        <w:t>文</w:t>
      </w:r>
    </w:p>
    <w:p w:rsidR="00A24AFD" w:rsidRDefault="00A24AFD" w:rsidP="0056587D">
      <w:pPr>
        <w:ind w:left="210" w:hangingChars="100" w:hanging="210"/>
      </w:pPr>
      <w:r>
        <w:rPr>
          <w:rFonts w:hint="eastAsia"/>
        </w:rPr>
        <w:t xml:space="preserve">　</w:t>
      </w:r>
      <w:r w:rsidR="0056587D">
        <w:rPr>
          <w:rFonts w:hint="eastAsia"/>
        </w:rPr>
        <w:t xml:space="preserve">　</w:t>
      </w:r>
      <w:r>
        <w:rPr>
          <w:rFonts w:hint="eastAsia"/>
        </w:rPr>
        <w:t>被告は、原告に対し、金</w:t>
      </w:r>
      <w:r w:rsidR="006F3BED">
        <w:rPr>
          <w:rFonts w:hint="eastAsia"/>
        </w:rPr>
        <w:t>2056</w:t>
      </w:r>
      <w:r>
        <w:rPr>
          <w:rFonts w:hint="eastAsia"/>
        </w:rPr>
        <w:t>万</w:t>
      </w:r>
      <w:r w:rsidR="006F3BED">
        <w:rPr>
          <w:rFonts w:hint="eastAsia"/>
        </w:rPr>
        <w:t>2000</w:t>
      </w:r>
      <w:r>
        <w:rPr>
          <w:rFonts w:hint="eastAsia"/>
        </w:rPr>
        <w:t>円及びうち金</w:t>
      </w:r>
      <w:r w:rsidR="006F3BED">
        <w:rPr>
          <w:rFonts w:hint="eastAsia"/>
        </w:rPr>
        <w:t>1906</w:t>
      </w:r>
      <w:r>
        <w:rPr>
          <w:rFonts w:hint="eastAsia"/>
        </w:rPr>
        <w:t>万</w:t>
      </w:r>
      <w:r w:rsidR="006F3BED">
        <w:rPr>
          <w:rFonts w:hint="eastAsia"/>
        </w:rPr>
        <w:t>2000</w:t>
      </w:r>
      <w:r>
        <w:rPr>
          <w:rFonts w:hint="eastAsia"/>
        </w:rPr>
        <w:t>円に対する昭和</w:t>
      </w:r>
      <w:r w:rsidR="006F3BED">
        <w:rPr>
          <w:rFonts w:hint="eastAsia"/>
        </w:rPr>
        <w:t>51</w:t>
      </w:r>
      <w:r w:rsidR="006F3BED">
        <w:rPr>
          <w:rFonts w:hint="eastAsia"/>
        </w:rPr>
        <w:t>年</w:t>
      </w:r>
      <w:r w:rsidR="006F3BED">
        <w:rPr>
          <w:rFonts w:hint="eastAsia"/>
        </w:rPr>
        <w:t>8</w:t>
      </w:r>
      <w:r>
        <w:rPr>
          <w:rFonts w:hint="eastAsia"/>
        </w:rPr>
        <w:t>月</w:t>
      </w:r>
      <w:r w:rsidR="006F3BED">
        <w:rPr>
          <w:rFonts w:hint="eastAsia"/>
        </w:rPr>
        <w:t>3</w:t>
      </w:r>
      <w:r>
        <w:rPr>
          <w:rFonts w:hint="eastAsia"/>
        </w:rPr>
        <w:t>日から支払済まで年五分の割合による金員を支払え。</w:t>
      </w:r>
    </w:p>
    <w:p w:rsidR="00A24AFD" w:rsidRDefault="0056587D" w:rsidP="00A24AFD">
      <w:r>
        <w:rPr>
          <w:rFonts w:hint="eastAsia"/>
        </w:rPr>
        <w:t xml:space="preserve">　　</w:t>
      </w:r>
      <w:r w:rsidR="00A24AFD">
        <w:rPr>
          <w:rFonts w:hint="eastAsia"/>
        </w:rPr>
        <w:t>原告のその余の請求を棄却する。</w:t>
      </w:r>
    </w:p>
    <w:p w:rsidR="00A24AFD" w:rsidRDefault="0056587D" w:rsidP="00A24AFD">
      <w:r>
        <w:rPr>
          <w:rFonts w:hint="eastAsia"/>
        </w:rPr>
        <w:t xml:space="preserve">　　</w:t>
      </w:r>
      <w:r w:rsidR="00A24AFD">
        <w:rPr>
          <w:rFonts w:hint="eastAsia"/>
        </w:rPr>
        <w:t>訴訟費用は、これを五分し、その二を被告の負担としその余を原告の負担とする。</w:t>
      </w:r>
    </w:p>
    <w:p w:rsidR="00A24AFD" w:rsidRDefault="0056587D" w:rsidP="00A24AFD">
      <w:r>
        <w:rPr>
          <w:rFonts w:hint="eastAsia"/>
        </w:rPr>
        <w:t xml:space="preserve">　　</w:t>
      </w:r>
      <w:r w:rsidR="00A24AFD">
        <w:rPr>
          <w:rFonts w:hint="eastAsia"/>
        </w:rPr>
        <w:t>この判決は、原告勝訴の部分に限り、仮に執行することができる。</w:t>
      </w:r>
    </w:p>
    <w:p w:rsidR="0056587D" w:rsidRDefault="0056587D" w:rsidP="00A24AFD">
      <w:r>
        <w:rPr>
          <w:rFonts w:hint="eastAsia"/>
        </w:rPr>
        <w:t xml:space="preserve">　　　　　　　　　　事　　　　　実</w:t>
      </w:r>
    </w:p>
    <w:p w:rsidR="0056587D" w:rsidRDefault="0056587D" w:rsidP="00A24AFD">
      <w:r>
        <w:rPr>
          <w:rFonts w:hint="eastAsia"/>
        </w:rPr>
        <w:t>第一</w:t>
      </w:r>
      <w:r w:rsidR="00B150C1">
        <w:rPr>
          <w:rFonts w:hint="eastAsia"/>
        </w:rPr>
        <w:t xml:space="preserve">　当事者の求めた裁判</w:t>
      </w:r>
    </w:p>
    <w:p w:rsidR="0056587D" w:rsidRDefault="0056587D" w:rsidP="00A24AFD">
      <w:r>
        <w:rPr>
          <w:rFonts w:hint="eastAsia"/>
        </w:rPr>
        <w:t>一</w:t>
      </w:r>
      <w:r w:rsidR="00B150C1">
        <w:rPr>
          <w:rFonts w:hint="eastAsia"/>
        </w:rPr>
        <w:t xml:space="preserve">　請求の趣旨</w:t>
      </w:r>
    </w:p>
    <w:p w:rsidR="0056587D" w:rsidRDefault="0056587D" w:rsidP="006F3BED">
      <w:pPr>
        <w:ind w:left="420" w:hangingChars="200" w:hanging="420"/>
      </w:pPr>
      <w:r>
        <w:rPr>
          <w:rFonts w:hint="eastAsia"/>
        </w:rPr>
        <w:t xml:space="preserve">　１</w:t>
      </w:r>
      <w:r w:rsidR="00B150C1">
        <w:rPr>
          <w:rFonts w:hint="eastAsia"/>
        </w:rPr>
        <w:t xml:space="preserve">　被告は、原告に対し、金</w:t>
      </w:r>
      <w:r w:rsidR="006F3BED">
        <w:rPr>
          <w:rFonts w:hint="eastAsia"/>
        </w:rPr>
        <w:t>5750</w:t>
      </w:r>
      <w:r w:rsidR="00B150C1">
        <w:rPr>
          <w:rFonts w:hint="eastAsia"/>
        </w:rPr>
        <w:t>万円及びうち金</w:t>
      </w:r>
      <w:r w:rsidR="006F3BED">
        <w:rPr>
          <w:rFonts w:hint="eastAsia"/>
        </w:rPr>
        <w:t>5000</w:t>
      </w:r>
      <w:r w:rsidR="00B150C1">
        <w:rPr>
          <w:rFonts w:hint="eastAsia"/>
        </w:rPr>
        <w:t>万円に対する昭和</w:t>
      </w:r>
      <w:r w:rsidR="006F3BED">
        <w:rPr>
          <w:rFonts w:hint="eastAsia"/>
        </w:rPr>
        <w:t>51</w:t>
      </w:r>
      <w:r w:rsidR="006F3BED">
        <w:rPr>
          <w:rFonts w:hint="eastAsia"/>
        </w:rPr>
        <w:t>年</w:t>
      </w:r>
      <w:r w:rsidR="006F3BED">
        <w:rPr>
          <w:rFonts w:hint="eastAsia"/>
        </w:rPr>
        <w:t>8</w:t>
      </w:r>
      <w:r w:rsidR="006F3BED">
        <w:rPr>
          <w:rFonts w:hint="eastAsia"/>
        </w:rPr>
        <w:t>月</w:t>
      </w:r>
      <w:r w:rsidR="006F3BED">
        <w:rPr>
          <w:rFonts w:hint="eastAsia"/>
        </w:rPr>
        <w:t>3</w:t>
      </w:r>
      <w:r w:rsidR="00B150C1">
        <w:rPr>
          <w:rFonts w:hint="eastAsia"/>
        </w:rPr>
        <w:t>日から支払済まで年五分の割合による金員を支払え。</w:t>
      </w:r>
    </w:p>
    <w:p w:rsidR="0056587D" w:rsidRDefault="0056587D" w:rsidP="00A24AFD">
      <w:r>
        <w:rPr>
          <w:rFonts w:hint="eastAsia"/>
        </w:rPr>
        <w:t xml:space="preserve">　２</w:t>
      </w:r>
      <w:r w:rsidR="00B150C1">
        <w:rPr>
          <w:rFonts w:hint="eastAsia"/>
        </w:rPr>
        <w:t xml:space="preserve">　訴訟費用は、被告の負担とする。</w:t>
      </w:r>
    </w:p>
    <w:p w:rsidR="0056587D" w:rsidRDefault="0056587D" w:rsidP="00A24AFD">
      <w:r>
        <w:rPr>
          <w:rFonts w:hint="eastAsia"/>
        </w:rPr>
        <w:t xml:space="preserve">　３</w:t>
      </w:r>
      <w:r w:rsidR="00B150C1">
        <w:rPr>
          <w:rFonts w:hint="eastAsia"/>
        </w:rPr>
        <w:t xml:space="preserve">　仮執行の宣言</w:t>
      </w:r>
    </w:p>
    <w:p w:rsidR="0056587D" w:rsidRDefault="0056587D" w:rsidP="00A24AFD">
      <w:r>
        <w:rPr>
          <w:rFonts w:hint="eastAsia"/>
        </w:rPr>
        <w:t>二</w:t>
      </w:r>
      <w:r w:rsidR="00B150C1">
        <w:rPr>
          <w:rFonts w:hint="eastAsia"/>
        </w:rPr>
        <w:t xml:space="preserve">　請求の趣旨に対する答弁</w:t>
      </w:r>
    </w:p>
    <w:p w:rsidR="0056587D" w:rsidRDefault="0056587D" w:rsidP="00A24AFD">
      <w:r>
        <w:rPr>
          <w:rFonts w:hint="eastAsia"/>
        </w:rPr>
        <w:t xml:space="preserve">　１</w:t>
      </w:r>
      <w:r w:rsidR="00B150C1">
        <w:rPr>
          <w:rFonts w:hint="eastAsia"/>
        </w:rPr>
        <w:t xml:space="preserve">　原告の請求を棄却する。</w:t>
      </w:r>
    </w:p>
    <w:p w:rsidR="0056587D" w:rsidRDefault="0056587D" w:rsidP="00A24AFD">
      <w:r>
        <w:rPr>
          <w:rFonts w:hint="eastAsia"/>
        </w:rPr>
        <w:lastRenderedPageBreak/>
        <w:t xml:space="preserve">　２</w:t>
      </w:r>
      <w:r w:rsidR="00B150C1">
        <w:rPr>
          <w:rFonts w:hint="eastAsia"/>
        </w:rPr>
        <w:t xml:space="preserve">　訴訟費用は原告の負担とする。</w:t>
      </w:r>
    </w:p>
    <w:p w:rsidR="0056587D" w:rsidRDefault="0056587D" w:rsidP="00A24AFD">
      <w:r>
        <w:rPr>
          <w:rFonts w:hint="eastAsia"/>
        </w:rPr>
        <w:t xml:space="preserve">　３</w:t>
      </w:r>
      <w:r w:rsidR="00B150C1">
        <w:rPr>
          <w:rFonts w:hint="eastAsia"/>
        </w:rPr>
        <w:t xml:space="preserve">　担保を条件とする仮執行免脱の宣言</w:t>
      </w:r>
    </w:p>
    <w:p w:rsidR="0056587D" w:rsidRDefault="0056587D" w:rsidP="00A24AFD">
      <w:r>
        <w:rPr>
          <w:rFonts w:hint="eastAsia"/>
        </w:rPr>
        <w:t>第二</w:t>
      </w:r>
      <w:r w:rsidR="00B150C1">
        <w:rPr>
          <w:rFonts w:hint="eastAsia"/>
        </w:rPr>
        <w:t xml:space="preserve">　請求原因</w:t>
      </w:r>
    </w:p>
    <w:p w:rsidR="0056587D" w:rsidRDefault="0056587D" w:rsidP="00A24AFD">
      <w:r>
        <w:rPr>
          <w:rFonts w:hint="eastAsia"/>
        </w:rPr>
        <w:t>一</w:t>
      </w:r>
      <w:r w:rsidR="003D029A">
        <w:rPr>
          <w:rFonts w:hint="eastAsia"/>
        </w:rPr>
        <w:t xml:space="preserve">　事故の発生</w:t>
      </w:r>
    </w:p>
    <w:p w:rsidR="003D029A" w:rsidRDefault="003D029A" w:rsidP="00171334">
      <w:pPr>
        <w:ind w:left="210" w:hangingChars="100" w:hanging="210"/>
      </w:pPr>
      <w:r>
        <w:rPr>
          <w:rFonts w:hint="eastAsia"/>
        </w:rPr>
        <w:t xml:space="preserve">　　原告（昭和</w:t>
      </w:r>
      <w:r w:rsidR="006F3BED">
        <w:rPr>
          <w:rFonts w:hint="eastAsia"/>
        </w:rPr>
        <w:t>4</w:t>
      </w:r>
      <w:r w:rsidR="006F3BED">
        <w:rPr>
          <w:rFonts w:hint="eastAsia"/>
        </w:rPr>
        <w:t>年</w:t>
      </w:r>
      <w:r w:rsidR="006F3BED">
        <w:rPr>
          <w:rFonts w:hint="eastAsia"/>
        </w:rPr>
        <w:t>1</w:t>
      </w:r>
      <w:r w:rsidR="006F3BED">
        <w:rPr>
          <w:rFonts w:hint="eastAsia"/>
        </w:rPr>
        <w:t>月</w:t>
      </w:r>
      <w:r>
        <w:rPr>
          <w:rFonts w:hint="eastAsia"/>
        </w:rPr>
        <w:t>五日生れ）は、一四歳頃から視力が衰えはじめ、昭和</w:t>
      </w:r>
      <w:r w:rsidR="006F3BED">
        <w:rPr>
          <w:rFonts w:hint="eastAsia"/>
        </w:rPr>
        <w:t>36</w:t>
      </w:r>
      <w:r>
        <w:rPr>
          <w:rFonts w:hint="eastAsia"/>
        </w:rPr>
        <w:t>年には身体障害者福祉法別表一種の一級（両眼視力が</w:t>
      </w:r>
      <w:r w:rsidR="006F3BED">
        <w:rPr>
          <w:rFonts w:hint="eastAsia"/>
        </w:rPr>
        <w:t>0.01</w:t>
      </w:r>
      <w:r>
        <w:rPr>
          <w:rFonts w:hint="eastAsia"/>
        </w:rPr>
        <w:t>以下）の認定を受け、更に昭和</w:t>
      </w:r>
      <w:r w:rsidR="006F3BED">
        <w:rPr>
          <w:rFonts w:hint="eastAsia"/>
        </w:rPr>
        <w:t>45</w:t>
      </w:r>
      <w:r>
        <w:rPr>
          <w:rFonts w:hint="eastAsia"/>
        </w:rPr>
        <w:t>年に交通事故に遭遇した結果、左目の視力零、右目はほぼ明暗を見分けられる程度の、失明に近い状態にあつたものであるが、昭和</w:t>
      </w:r>
      <w:r w:rsidR="006F3BED">
        <w:rPr>
          <w:rFonts w:hint="eastAsia"/>
        </w:rPr>
        <w:t>48</w:t>
      </w:r>
      <w:r w:rsidR="006F3BED">
        <w:rPr>
          <w:rFonts w:hint="eastAsia"/>
        </w:rPr>
        <w:t>年</w:t>
      </w:r>
      <w:r w:rsidR="006F3BED">
        <w:rPr>
          <w:rFonts w:hint="eastAsia"/>
        </w:rPr>
        <w:t>8</w:t>
      </w:r>
      <w:r w:rsidR="006F3BED">
        <w:rPr>
          <w:rFonts w:hint="eastAsia"/>
        </w:rPr>
        <w:t>月</w:t>
      </w:r>
      <w:r w:rsidR="006F3BED">
        <w:rPr>
          <w:rFonts w:hint="eastAsia"/>
        </w:rPr>
        <w:t>17</w:t>
      </w:r>
      <w:r w:rsidR="006F3BED">
        <w:rPr>
          <w:rFonts w:hint="eastAsia"/>
        </w:rPr>
        <w:t>日午後</w:t>
      </w:r>
      <w:r w:rsidR="006F3BED">
        <w:rPr>
          <w:rFonts w:hint="eastAsia"/>
        </w:rPr>
        <w:t>6</w:t>
      </w:r>
      <w:r w:rsidR="006F3BED">
        <w:rPr>
          <w:rFonts w:hint="eastAsia"/>
        </w:rPr>
        <w:t>時</w:t>
      </w:r>
      <w:r w:rsidR="006F3BED">
        <w:rPr>
          <w:rFonts w:hint="eastAsia"/>
        </w:rPr>
        <w:t>45</w:t>
      </w:r>
      <w:r>
        <w:rPr>
          <w:rFonts w:hint="eastAsia"/>
        </w:rPr>
        <w:t>分頃、国鉄大阪環状線福島駅（以下、単に福島駅という。）で、内回り電車から下車し、一たんは同駅ホーム中央部の階段を二、三段降りたが、再度ホームに引き返し、ホーム上を数歩前進したところで同駅一番線線路上に転落し、折から右一番線に進入してきた環状線内回り電車に、その両脚を轢断された（以下、本件事故という）。</w:t>
      </w:r>
    </w:p>
    <w:p w:rsidR="0056587D" w:rsidRDefault="0056587D" w:rsidP="00A24AFD">
      <w:r>
        <w:rPr>
          <w:rFonts w:hint="eastAsia"/>
        </w:rPr>
        <w:t>二</w:t>
      </w:r>
      <w:r w:rsidR="003D029A">
        <w:rPr>
          <w:rFonts w:hint="eastAsia"/>
        </w:rPr>
        <w:t xml:space="preserve">　責任原因</w:t>
      </w:r>
    </w:p>
    <w:p w:rsidR="0056587D" w:rsidRDefault="0056587D" w:rsidP="00171334">
      <w:pPr>
        <w:ind w:left="420" w:hangingChars="200" w:hanging="420"/>
      </w:pPr>
      <w:r>
        <w:rPr>
          <w:rFonts w:hint="eastAsia"/>
        </w:rPr>
        <w:t xml:space="preserve">　１</w:t>
      </w:r>
      <w:r w:rsidR="003D029A">
        <w:rPr>
          <w:rFonts w:hint="eastAsia"/>
        </w:rPr>
        <w:t xml:space="preserve">　被告は鉄道による旅客運送を業として行なうものであり、原告は、被告発行の乗車券を購入し、被告との旅客運送契約に基づいてその電車及び駅施設を利用していて本件事故に遭遇したものである。したがつて、被告には、旅客運送人として、旅客である原告の右利用につきその生命身体の安全を確保すべき運送契約上の義務があるのに、被告及びその使用人は、これを怠り、その電車や駅</w:t>
      </w:r>
      <w:r w:rsidR="00171334">
        <w:rPr>
          <w:rFonts w:hint="eastAsia"/>
        </w:rPr>
        <w:t>施設を利用中の原告を負傷させたものであるから、被告には、商法</w:t>
      </w:r>
      <w:r w:rsidR="006F3BED">
        <w:rPr>
          <w:rFonts w:hint="eastAsia"/>
        </w:rPr>
        <w:t>590</w:t>
      </w:r>
      <w:r w:rsidR="00171334">
        <w:rPr>
          <w:rFonts w:hint="eastAsia"/>
        </w:rPr>
        <w:t>条に基づき、本件事故により原告が</w:t>
      </w:r>
      <w:r w:rsidR="00565868">
        <w:rPr>
          <w:rFonts w:hint="eastAsia"/>
        </w:rPr>
        <w:t>被った</w:t>
      </w:r>
      <w:r w:rsidR="00171334">
        <w:rPr>
          <w:rFonts w:hint="eastAsia"/>
        </w:rPr>
        <w:t>損害を賠償する責任がある。すなわち、</w:t>
      </w:r>
    </w:p>
    <w:p w:rsidR="0056587D" w:rsidRDefault="0056587D" w:rsidP="0050172E">
      <w:pPr>
        <w:ind w:left="630" w:hangingChars="300" w:hanging="630"/>
      </w:pPr>
      <w:r>
        <w:rPr>
          <w:rFonts w:hint="eastAsia"/>
        </w:rPr>
        <w:t xml:space="preserve">　</w:t>
      </w:r>
      <w:r w:rsidR="0050172E">
        <w:rPr>
          <w:rFonts w:hint="eastAsia"/>
        </w:rPr>
        <w:t>(</w:t>
      </w:r>
      <w:r w:rsidR="0050172E">
        <w:rPr>
          <w:rFonts w:hint="eastAsia"/>
        </w:rPr>
        <w:t>一</w:t>
      </w:r>
      <w:r w:rsidR="0050172E">
        <w:rPr>
          <w:rFonts w:hint="eastAsia"/>
        </w:rPr>
        <w:t>)</w:t>
      </w:r>
      <w:r w:rsidR="00171334">
        <w:rPr>
          <w:rFonts w:hint="eastAsia"/>
        </w:rPr>
        <w:t xml:space="preserve">　現在、視力障害者にとつても、国鉄をはじめとする公共輸送機関を利用することは、社会生活を営むうえにおいて必要不可欠であるところ、被告も、その視力障害者による利用を認めている。</w:t>
      </w:r>
    </w:p>
    <w:p w:rsidR="00171334" w:rsidRDefault="00171334" w:rsidP="0050172E">
      <w:pPr>
        <w:ind w:leftChars="300" w:left="630" w:firstLineChars="100" w:firstLine="210"/>
      </w:pPr>
      <w:r>
        <w:rPr>
          <w:rFonts w:hint="eastAsia"/>
        </w:rPr>
        <w:t>交通機関の発達による輸送の大量化、高速度化は、その利用に伴う危険を著しく増大させた。駅ホームは晴眼者にとつても、転落や列車との接触等の危険を伴う場所であるが、特に、残存感覚（平衡感覚、聴覚、筋肉運動感覚、触覚、皮膚感覚等）に</w:t>
      </w:r>
      <w:r w:rsidR="006F3BED">
        <w:rPr>
          <w:rFonts w:hint="eastAsia"/>
        </w:rPr>
        <w:t>頼って</w:t>
      </w:r>
      <w:r>
        <w:rPr>
          <w:rFonts w:hint="eastAsia"/>
        </w:rPr>
        <w:t>歩行する視力障害者は、そこでは晴眼者とは比較にならないほど大きな危険にさらされることになる。しかも、ホームから転落した場合、視力障害者は、迅速に退避したりホームに</w:t>
      </w:r>
      <w:r w:rsidR="006F3BED">
        <w:rPr>
          <w:rFonts w:hint="eastAsia"/>
        </w:rPr>
        <w:t>戻った</w:t>
      </w:r>
      <w:r>
        <w:rPr>
          <w:rFonts w:hint="eastAsia"/>
        </w:rPr>
        <w:t>りすることができないから、多くの場合、重大な結果を生ずることになる。そして、これらの点は、被告も熟知しているところである。</w:t>
      </w:r>
    </w:p>
    <w:p w:rsidR="00171334" w:rsidRDefault="00171334" w:rsidP="0050172E">
      <w:pPr>
        <w:ind w:leftChars="300" w:left="630" w:firstLineChars="100" w:firstLine="210"/>
      </w:pPr>
      <w:r>
        <w:rPr>
          <w:rFonts w:hint="eastAsia"/>
        </w:rPr>
        <w:t>このような点を考えれば、その視力障害者による利用を認める被告には、単なる善良な管理者としての注意義務にとどまらず、物的施設及び人員配置について万全の措置を講じ、最高度の注意義務をはらつて、視力障害者の生命身体に対する十分な安全確保をなすべき当然の義務がある。</w:t>
      </w:r>
    </w:p>
    <w:p w:rsidR="00D4637F" w:rsidRDefault="0050172E" w:rsidP="0050172E">
      <w:pPr>
        <w:ind w:leftChars="100" w:left="630" w:hangingChars="200" w:hanging="420"/>
      </w:pPr>
      <w:r>
        <w:rPr>
          <w:rFonts w:hint="eastAsia"/>
        </w:rPr>
        <w:t>(</w:t>
      </w:r>
      <w:r>
        <w:rPr>
          <w:rFonts w:hint="eastAsia"/>
        </w:rPr>
        <w:t>二</w:t>
      </w:r>
      <w:r>
        <w:rPr>
          <w:rFonts w:hint="eastAsia"/>
        </w:rPr>
        <w:t>)</w:t>
      </w:r>
      <w:r w:rsidR="00171334">
        <w:rPr>
          <w:rFonts w:hint="eastAsia"/>
        </w:rPr>
        <w:t xml:space="preserve">　ところで、ホーム上の視力障害者の転落等防止のためには、ホーム側端部を自ら知覚するための点字ブロックや点字タイル（以下、点字ブロック等という。）の設置は、</w:t>
      </w:r>
      <w:r w:rsidR="00171334">
        <w:rPr>
          <w:rFonts w:hint="eastAsia"/>
        </w:rPr>
        <w:lastRenderedPageBreak/>
        <w:t>最低限度必要である。その他、右防止のための物的施設としては、まず、ホーム側端の通行を可及的に避けるため、ホーム中央部に十分余裕のある幅員の歩行地帯を設け、更に、手摺、柵、ロープ、点字ブロック等、放送設備等を用いて、そこまで安全に誘導する方策を講ずべきであり、</w:t>
      </w:r>
      <w:r w:rsidR="00D4637F">
        <w:rPr>
          <w:rFonts w:hint="eastAsia"/>
        </w:rPr>
        <w:t>また、乗降の際などやむをえずホームの側端を通行する場合の安全を確保するために、転落防止の物理的施設として、ホーム側端部に、手摺、柵、ロープ等を設置し、危険告知のため、列車接近通報装置を完備すべきである。なお、ホーム全体を見渡せる立台、モニターテレビ等、ホーム上において誘導、案内を必要とする者を発見するための物的設備を設けるべきである。そして、そのような物的施設の存在と利用方法を資料障害者に周知させるよう広報活動に努めるべきである。</w:t>
      </w:r>
    </w:p>
    <w:p w:rsidR="00D4637F" w:rsidRDefault="00D4637F" w:rsidP="0050172E">
      <w:pPr>
        <w:ind w:leftChars="300" w:left="630" w:firstLineChars="100" w:firstLine="210"/>
      </w:pPr>
      <w:r>
        <w:rPr>
          <w:rFonts w:hint="eastAsia"/>
        </w:rPr>
        <w:t>また、人的施設としては、ホームに上がる視力障害者を発見し、安全に誘導するに足りる数の駅員を配置すべきであり、これらの駅員には、視力障害者の安全確保に関する十分な教育と監督を行うべきである。</w:t>
      </w:r>
    </w:p>
    <w:p w:rsidR="00D4637F" w:rsidRDefault="00D4637F" w:rsidP="0050172E">
      <w:pPr>
        <w:ind w:leftChars="300" w:left="630" w:firstLineChars="100" w:firstLine="210"/>
      </w:pPr>
      <w:r>
        <w:rPr>
          <w:rFonts w:hint="eastAsia"/>
        </w:rPr>
        <w:t>次に、ホームから転落した者のためには、自力避難のための退避所及びこれに誘導する補助設備や、ホームに戻る手掛り足掛りを設けるほか、ホーム上からの救助用具を考案、配置すべきである。また、ホーム上に配置された駅員は、列車の進行してくる線路場を予め点検し、転落者が存する時は、自ら救助するか、進行してくる列車に連絡して緊急停止させるべきであり、運転士は、自己の進行線路上に転落者がいないかどうかに絶えず注意して運転士、転落者を発見すれば、直ちに列車を急停車させるべきである。</w:t>
      </w:r>
    </w:p>
    <w:p w:rsidR="00D4637F" w:rsidRPr="00D4637F" w:rsidRDefault="00D4637F" w:rsidP="0050172E">
      <w:pPr>
        <w:ind w:leftChars="300" w:left="630" w:firstLineChars="100" w:firstLine="210"/>
      </w:pPr>
      <w:r>
        <w:rPr>
          <w:rFonts w:hint="eastAsia"/>
        </w:rPr>
        <w:t>そして、これらの安全確保義務は、相互に関連しており、一つが欠ければほかが加重されるという関係にあるが、そうした意味において、その全てがつくされたといいうるのでなければ、被告としては、発生した事故につき免責されることはないのである。</w:t>
      </w:r>
    </w:p>
    <w:p w:rsidR="0056587D" w:rsidRDefault="0050172E" w:rsidP="0050172E">
      <w:pPr>
        <w:ind w:leftChars="100" w:left="630" w:hangingChars="200" w:hanging="420"/>
      </w:pPr>
      <w:r>
        <w:rPr>
          <w:rFonts w:hint="eastAsia"/>
        </w:rPr>
        <w:t>(</w:t>
      </w:r>
      <w:r>
        <w:rPr>
          <w:rFonts w:hint="eastAsia"/>
        </w:rPr>
        <w:t>三</w:t>
      </w:r>
      <w:r>
        <w:rPr>
          <w:rFonts w:hint="eastAsia"/>
        </w:rPr>
        <w:t>)</w:t>
      </w:r>
      <w:r w:rsidR="00D4637F">
        <w:rPr>
          <w:rFonts w:hint="eastAsia"/>
        </w:rPr>
        <w:t xml:space="preserve">　福島駅は、</w:t>
      </w:r>
      <w:r w:rsidR="006F3BED">
        <w:rPr>
          <w:rFonts w:hint="eastAsia"/>
        </w:rPr>
        <w:t>列車の発着本数が多いことでは全国有数であり、一日の乗降客数も約</w:t>
      </w:r>
      <w:r w:rsidR="006F3BED">
        <w:rPr>
          <w:rFonts w:hint="eastAsia"/>
        </w:rPr>
        <w:t>2</w:t>
      </w:r>
      <w:r w:rsidR="00D4637F">
        <w:rPr>
          <w:rFonts w:hint="eastAsia"/>
        </w:rPr>
        <w:t>万</w:t>
      </w:r>
      <w:r w:rsidR="006F3BED">
        <w:rPr>
          <w:rFonts w:hint="eastAsia"/>
        </w:rPr>
        <w:t>6000</w:t>
      </w:r>
      <w:r w:rsidR="006F3BED">
        <w:rPr>
          <w:rFonts w:hint="eastAsia"/>
        </w:rPr>
        <w:t>名にのぼっ</w:t>
      </w:r>
      <w:r w:rsidR="00D4637F">
        <w:rPr>
          <w:rFonts w:hint="eastAsia"/>
        </w:rPr>
        <w:t>ている。そのホームは、高架と</w:t>
      </w:r>
      <w:r w:rsidR="00B10BC9">
        <w:rPr>
          <w:rFonts w:hint="eastAsia"/>
        </w:rPr>
        <w:t>なって</w:t>
      </w:r>
      <w:r w:rsidR="00D4637F">
        <w:rPr>
          <w:rFonts w:hint="eastAsia"/>
        </w:rPr>
        <w:t>おり、しかも、それは、西側が線路と</w:t>
      </w:r>
      <w:r w:rsidR="00B10BC9">
        <w:rPr>
          <w:rFonts w:hint="eastAsia"/>
        </w:rPr>
        <w:t>なって</w:t>
      </w:r>
      <w:r w:rsidR="00D4637F">
        <w:rPr>
          <w:rFonts w:hint="eastAsia"/>
        </w:rPr>
        <w:t>いる、いわゆる島式ホーム（そこでは、いわゆる相対式ホームと異なり、残存感覚中の皮膚感覚が役立たないから、直線歩行が困難である。）で、</w:t>
      </w:r>
      <w:r w:rsidR="007456C3">
        <w:rPr>
          <w:rFonts w:hint="eastAsia"/>
        </w:rPr>
        <w:t>一番線側側端は湾曲している。加えてホームの直下を通る両側六車線の一般道路や、環状線と併走する阪神電鉄、国鉄貨物線等からの騒音が防音壁のないホームを直撃する（そこでは、残存感覚中最も重要な役割を果たす聴覚が役立たず、音による位置付けが困難となる。）、という、視力障害者にとつては悪条件の重</w:t>
      </w:r>
      <w:r w:rsidR="007C12AC">
        <w:rPr>
          <w:rFonts w:hint="eastAsia"/>
        </w:rPr>
        <w:t>なった</w:t>
      </w:r>
      <w:r w:rsidR="007456C3">
        <w:rPr>
          <w:rFonts w:hint="eastAsia"/>
        </w:rPr>
        <w:t>ホームである。したがつて、そこでは、他の駅ホームに比べて、右</w:t>
      </w:r>
      <w:r>
        <w:rPr>
          <w:rFonts w:hint="eastAsia"/>
        </w:rPr>
        <w:t>(</w:t>
      </w:r>
      <w:r>
        <w:rPr>
          <w:rFonts w:hint="eastAsia"/>
        </w:rPr>
        <w:t>二</w:t>
      </w:r>
      <w:r>
        <w:rPr>
          <w:rFonts w:hint="eastAsia"/>
        </w:rPr>
        <w:t>)</w:t>
      </w:r>
      <w:r w:rsidR="007456C3">
        <w:rPr>
          <w:rFonts w:hint="eastAsia"/>
        </w:rPr>
        <w:t>で述べたような物的施設、人員配置その他の安全確保義務に対する要請は更に強いものとなる。</w:t>
      </w:r>
    </w:p>
    <w:p w:rsidR="0050172E" w:rsidRDefault="0056587D" w:rsidP="0050172E">
      <w:pPr>
        <w:ind w:left="630" w:hangingChars="300" w:hanging="630"/>
      </w:pPr>
      <w:r>
        <w:rPr>
          <w:rFonts w:hint="eastAsia"/>
        </w:rPr>
        <w:t xml:space="preserve">　</w:t>
      </w:r>
      <w:r w:rsidR="0050172E">
        <w:rPr>
          <w:rFonts w:hint="eastAsia"/>
        </w:rPr>
        <w:t>(</w:t>
      </w:r>
      <w:r w:rsidR="0050172E">
        <w:rPr>
          <w:rFonts w:hint="eastAsia"/>
        </w:rPr>
        <w:t>四</w:t>
      </w:r>
      <w:r w:rsidR="0050172E">
        <w:rPr>
          <w:rFonts w:hint="eastAsia"/>
        </w:rPr>
        <w:t>)</w:t>
      </w:r>
      <w:r w:rsidR="007456C3">
        <w:rPr>
          <w:rFonts w:hint="eastAsia"/>
        </w:rPr>
        <w:t xml:space="preserve">　ところが、福島駅のホームは、その幅員は狭く、しかも、その中央部に階段や柱、ベンチ等が多数設置されているため、乗客はいきおいホーム側端付近を歩くことを</w:t>
      </w:r>
      <w:r w:rsidR="00565868">
        <w:rPr>
          <w:rFonts w:hint="eastAsia"/>
        </w:rPr>
        <w:lastRenderedPageBreak/>
        <w:t>余儀なくされるのであるが、階段の両側には、ホーム側端までが僅か</w:t>
      </w:r>
      <w:r w:rsidR="00565868">
        <w:rPr>
          <w:rFonts w:hint="eastAsia"/>
        </w:rPr>
        <w:t>2</w:t>
      </w:r>
      <w:r w:rsidR="007456C3">
        <w:rPr>
          <w:rFonts w:hint="eastAsia"/>
        </w:rPr>
        <w:t>メートル弱しかない。しかるにさきに</w:t>
      </w:r>
      <w:r w:rsidR="0050172E">
        <w:rPr>
          <w:rFonts w:hint="eastAsia"/>
        </w:rPr>
        <w:t>(</w:t>
      </w:r>
      <w:r w:rsidR="0050172E">
        <w:rPr>
          <w:rFonts w:hint="eastAsia"/>
        </w:rPr>
        <w:t>二</w:t>
      </w:r>
      <w:r w:rsidR="0050172E">
        <w:rPr>
          <w:rFonts w:hint="eastAsia"/>
        </w:rPr>
        <w:t>)</w:t>
      </w:r>
      <w:r w:rsidR="007456C3">
        <w:rPr>
          <w:rFonts w:hint="eastAsia"/>
        </w:rPr>
        <w:t>で述べたような、転落防止及び転落した場合の避難、救助等のための物的施設は何も設けられてい</w:t>
      </w:r>
      <w:r w:rsidR="00565868">
        <w:rPr>
          <w:rFonts w:hint="eastAsia"/>
        </w:rPr>
        <w:t>なかった</w:t>
      </w:r>
      <w:r w:rsidR="007456C3">
        <w:rPr>
          <w:rFonts w:hint="eastAsia"/>
        </w:rPr>
        <w:t>（退避しうる空間があつても、その存在が乗客に周知徹底されていなければ、役に立たない。）。</w:t>
      </w:r>
    </w:p>
    <w:p w:rsidR="007456C3" w:rsidRDefault="007456C3" w:rsidP="0050172E">
      <w:pPr>
        <w:ind w:leftChars="300" w:left="630" w:firstLineChars="100" w:firstLine="210"/>
      </w:pPr>
      <w:r>
        <w:rPr>
          <w:rFonts w:hint="eastAsia"/>
        </w:rPr>
        <w:t>就中、視力障害者</w:t>
      </w:r>
      <w:r w:rsidR="00565868">
        <w:rPr>
          <w:rFonts w:hint="eastAsia"/>
        </w:rPr>
        <w:t>にとつてホーム側端を覚知するのに有効な、点字ブロックは、昭和</w:t>
      </w:r>
      <w:r w:rsidR="00565868">
        <w:rPr>
          <w:rFonts w:hint="eastAsia"/>
        </w:rPr>
        <w:t>40</w:t>
      </w:r>
      <w:r w:rsidR="00565868">
        <w:rPr>
          <w:rFonts w:hint="eastAsia"/>
        </w:rPr>
        <w:t>年に、点字タイルは、昭和</w:t>
      </w:r>
      <w:r w:rsidR="00565868">
        <w:rPr>
          <w:rFonts w:hint="eastAsia"/>
        </w:rPr>
        <w:t>41</w:t>
      </w:r>
      <w:r>
        <w:rPr>
          <w:rFonts w:hint="eastAsia"/>
        </w:rPr>
        <w:t>年に、既に開発され、本件事故が発生した昭和</w:t>
      </w:r>
      <w:r w:rsidR="006F3BED">
        <w:rPr>
          <w:rFonts w:hint="eastAsia"/>
        </w:rPr>
        <w:t>48</w:t>
      </w:r>
      <w:r w:rsidR="006F3BED">
        <w:rPr>
          <w:rFonts w:hint="eastAsia"/>
        </w:rPr>
        <w:t>年</w:t>
      </w:r>
      <w:r>
        <w:rPr>
          <w:rFonts w:hint="eastAsia"/>
        </w:rPr>
        <w:t>頃には全国各地に普及していたものであつて、それらは、設置も容易で、福島駅程度のホームなら、敷設費用をも含めて</w:t>
      </w:r>
      <w:r w:rsidR="00565868">
        <w:rPr>
          <w:rFonts w:hint="eastAsia"/>
        </w:rPr>
        <w:t>70</w:t>
      </w:r>
      <w:r>
        <w:rPr>
          <w:rFonts w:hint="eastAsia"/>
        </w:rPr>
        <w:t>万円もかければ、僅か一日程度の工事で簡単に設置することができたものであるところ、被告は、その開発者等の普及活動等により、これらのことを右開発の直後頃から知</w:t>
      </w:r>
      <w:r w:rsidR="00565868">
        <w:rPr>
          <w:rFonts w:hint="eastAsia"/>
        </w:rPr>
        <w:t>って</w:t>
      </w:r>
      <w:r>
        <w:rPr>
          <w:rFonts w:hint="eastAsia"/>
        </w:rPr>
        <w:t>いたのに、これを設置しようとはせず、僅かに、ホーム白線の外側に、表面の突起が低く、視力障害者には</w:t>
      </w:r>
      <w:r w:rsidR="0001016D">
        <w:rPr>
          <w:rFonts w:hint="eastAsia"/>
        </w:rPr>
        <w:t>殆ど覚知することができないクリーンタイルを貼付していただけで</w:t>
      </w:r>
      <w:r w:rsidR="00565868">
        <w:rPr>
          <w:rFonts w:hint="eastAsia"/>
        </w:rPr>
        <w:t>あった</w:t>
      </w:r>
      <w:r>
        <w:rPr>
          <w:rFonts w:hint="eastAsia"/>
        </w:rPr>
        <w:t>。</w:t>
      </w:r>
    </w:p>
    <w:p w:rsidR="0001016D" w:rsidRDefault="0001016D" w:rsidP="0050172E">
      <w:pPr>
        <w:ind w:leftChars="300" w:left="630" w:firstLineChars="100" w:firstLine="210"/>
      </w:pPr>
      <w:r>
        <w:rPr>
          <w:rFonts w:hint="eastAsia"/>
        </w:rPr>
        <w:t>次に、被告の旅客輸送数は年の追</w:t>
      </w:r>
      <w:r w:rsidR="00565868">
        <w:rPr>
          <w:rFonts w:hint="eastAsia"/>
        </w:rPr>
        <w:t>って</w:t>
      </w:r>
      <w:r>
        <w:rPr>
          <w:rFonts w:hint="eastAsia"/>
        </w:rPr>
        <w:t>大きく増加しているのに、その職員数は、逆に、合理化の名の下に次第に削減され、その結果、駅員の配置状況は、ホーム上の旅客の安全を十分に確保するには程遠いものと</w:t>
      </w:r>
      <w:r w:rsidR="00B10BC9">
        <w:rPr>
          <w:rFonts w:hint="eastAsia"/>
        </w:rPr>
        <w:t>なって</w:t>
      </w:r>
      <w:r>
        <w:rPr>
          <w:rFonts w:hint="eastAsia"/>
        </w:rPr>
        <w:t>いる。本件事故発生時刻頃の福島駅は、外回り内回り各線とも約三分半間隔と、電車の発着頻度も高く、乗降客数も多いのに、全長</w:t>
      </w:r>
      <w:r w:rsidR="00565868">
        <w:rPr>
          <w:rFonts w:hint="eastAsia"/>
        </w:rPr>
        <w:t>180</w:t>
      </w:r>
      <w:r>
        <w:rPr>
          <w:rFonts w:hint="eastAsia"/>
        </w:rPr>
        <w:t>メートルの上下線ホームに僅か一名の駅員が旅客係として配置されていたにとどまる。本件加害電車（第</w:t>
      </w:r>
      <w:r w:rsidR="00047A9C">
        <w:rPr>
          <w:rFonts w:hint="eastAsia"/>
        </w:rPr>
        <w:t>一七二三電車</w:t>
      </w:r>
      <w:r w:rsidR="00565868">
        <w:rPr>
          <w:rFonts w:hint="eastAsia"/>
        </w:rPr>
        <w:t>）は、一番線に午後</w:t>
      </w:r>
      <w:r w:rsidR="00565868">
        <w:rPr>
          <w:rFonts w:hint="eastAsia"/>
        </w:rPr>
        <w:t>6</w:t>
      </w:r>
      <w:r>
        <w:rPr>
          <w:rFonts w:hint="eastAsia"/>
        </w:rPr>
        <w:t>時</w:t>
      </w:r>
      <w:r w:rsidR="00565868">
        <w:rPr>
          <w:rFonts w:hint="eastAsia"/>
        </w:rPr>
        <w:t>45</w:t>
      </w:r>
      <w:r>
        <w:rPr>
          <w:rFonts w:hint="eastAsia"/>
        </w:rPr>
        <w:t>分</w:t>
      </w:r>
      <w:r w:rsidR="00565868">
        <w:rPr>
          <w:rFonts w:hint="eastAsia"/>
        </w:rPr>
        <w:t>20</w:t>
      </w:r>
      <w:r w:rsidR="00565868">
        <w:rPr>
          <w:rFonts w:hint="eastAsia"/>
        </w:rPr>
        <w:t>秒に到着し、同</w:t>
      </w:r>
      <w:r w:rsidR="00565868">
        <w:rPr>
          <w:rFonts w:hint="eastAsia"/>
        </w:rPr>
        <w:t>40</w:t>
      </w:r>
      <w:r>
        <w:rPr>
          <w:rFonts w:hint="eastAsia"/>
        </w:rPr>
        <w:t>秒に、二番線から外回り第</w:t>
      </w:r>
      <w:r w:rsidR="00047A9C">
        <w:rPr>
          <w:rFonts w:hint="eastAsia"/>
        </w:rPr>
        <w:t>一七一八電車</w:t>
      </w:r>
      <w:r>
        <w:rPr>
          <w:rFonts w:hint="eastAsia"/>
        </w:rPr>
        <w:t>が発車している。旅客係は、その発射後ホームを離れるまでその安全確認のためこれを見送らなければならないから、見送り後一番線に移動するのに要する時間を考慮すると僅か十数秒の間に、加害電車の進入線路上及びホーム上の乗客の安全確認を行わなければならないことになり、到底そのために万全をつくすことはできない。本件事故時、仮に乗客の安全確保のため複数の駅員がホーム上に配置されていたならば、本件事故は未然に防止しえたはずである。</w:t>
      </w:r>
    </w:p>
    <w:p w:rsidR="0001016D" w:rsidRDefault="0001016D" w:rsidP="0050172E">
      <w:pPr>
        <w:ind w:leftChars="300" w:left="630" w:firstLineChars="100" w:firstLine="210"/>
      </w:pPr>
      <w:r>
        <w:rPr>
          <w:rFonts w:hint="eastAsia"/>
        </w:rPr>
        <w:t>以上、本件事故の発生につき、物的施設、人員配置の両面で、被告に乗客の安全確保義務違反が存したことは明らかである。</w:t>
      </w:r>
    </w:p>
    <w:p w:rsidR="0001016D" w:rsidRPr="0001016D" w:rsidRDefault="0001016D" w:rsidP="0050172E">
      <w:pPr>
        <w:ind w:leftChars="300" w:left="630" w:firstLineChars="100" w:firstLine="210"/>
      </w:pPr>
      <w:r>
        <w:rPr>
          <w:rFonts w:hint="eastAsia"/>
        </w:rPr>
        <w:t>なお、物的施設が不備であり、配置人員が不足しているうえ、ホームが湾曲していてみ通りが悪い、という事情を考えれば、配置された旅客係や、加害電車の運転</w:t>
      </w:r>
      <w:r w:rsidR="00565868">
        <w:rPr>
          <w:rFonts w:hint="eastAsia"/>
        </w:rPr>
        <w:t>士の</w:t>
      </w:r>
      <w:r>
        <w:rPr>
          <w:rFonts w:hint="eastAsia"/>
        </w:rPr>
        <w:t>前述の注意義務は加重されることになる。十分の時間的余裕をもつて一番線線路上の安全を点検し</w:t>
      </w:r>
      <w:r w:rsidR="00565868">
        <w:rPr>
          <w:rFonts w:hint="eastAsia"/>
        </w:rPr>
        <w:t>なかった</w:t>
      </w:r>
      <w:r>
        <w:rPr>
          <w:rFonts w:hint="eastAsia"/>
        </w:rPr>
        <w:t>旅客係、原告を轢過する前に停止しえ</w:t>
      </w:r>
      <w:r w:rsidR="00565868">
        <w:rPr>
          <w:rFonts w:hint="eastAsia"/>
        </w:rPr>
        <w:t>なかった</w:t>
      </w:r>
      <w:r>
        <w:rPr>
          <w:rFonts w:hint="eastAsia"/>
        </w:rPr>
        <w:t>加害電車の運転士には、なお、本件事故の発生につき、</w:t>
      </w:r>
      <w:r w:rsidR="00565868">
        <w:rPr>
          <w:rFonts w:hint="eastAsia"/>
        </w:rPr>
        <w:t>十分の監視、十分の前方中止を怠っ</w:t>
      </w:r>
      <w:r w:rsidR="0050172E">
        <w:rPr>
          <w:rFonts w:hint="eastAsia"/>
        </w:rPr>
        <w:t>た過失があるものといわなければならない。</w:t>
      </w:r>
    </w:p>
    <w:p w:rsidR="0056587D" w:rsidRDefault="0056587D" w:rsidP="00E668FB">
      <w:pPr>
        <w:ind w:left="420" w:hangingChars="200" w:hanging="420"/>
      </w:pPr>
      <w:r>
        <w:rPr>
          <w:rFonts w:hint="eastAsia"/>
        </w:rPr>
        <w:t xml:space="preserve">　２</w:t>
      </w:r>
      <w:r w:rsidR="0050172E">
        <w:rPr>
          <w:rFonts w:hint="eastAsia"/>
        </w:rPr>
        <w:t xml:space="preserve">　</w:t>
      </w:r>
      <w:r w:rsidR="00E668FB">
        <w:rPr>
          <w:rFonts w:hint="eastAsia"/>
        </w:rPr>
        <w:t>本件事故現場である福島駅は、日本国有鉄道法に基づいて設立された公共企業体である被告が、所有しかつ占有する公の営造物であるところ、右施設の一部であるホームには、右１で述べたとおり、その設置又は管理について、物的・人的瑕疵があり、</w:t>
      </w:r>
      <w:r w:rsidR="00565868">
        <w:rPr>
          <w:rFonts w:hint="eastAsia"/>
        </w:rPr>
        <w:t>本件事故はそのために生じたものであるから、被告には、国家賠償法</w:t>
      </w:r>
      <w:r w:rsidR="00565868">
        <w:rPr>
          <w:rFonts w:hint="eastAsia"/>
        </w:rPr>
        <w:t>2</w:t>
      </w:r>
      <w:r w:rsidR="00E668FB">
        <w:rPr>
          <w:rFonts w:hint="eastAsia"/>
        </w:rPr>
        <w:t>条に基づき、本件事故によ</w:t>
      </w:r>
      <w:r w:rsidR="00565868">
        <w:rPr>
          <w:rFonts w:hint="eastAsia"/>
        </w:rPr>
        <w:t>り原告が被った</w:t>
      </w:r>
      <w:r w:rsidR="00E668FB">
        <w:rPr>
          <w:rFonts w:hint="eastAsia"/>
        </w:rPr>
        <w:t>損害を賠償する義務がある。</w:t>
      </w:r>
    </w:p>
    <w:p w:rsidR="0056587D" w:rsidRDefault="0056587D" w:rsidP="00A24AFD">
      <w:r>
        <w:rPr>
          <w:rFonts w:hint="eastAsia"/>
        </w:rPr>
        <w:t>三</w:t>
      </w:r>
      <w:r w:rsidR="00E668FB">
        <w:rPr>
          <w:rFonts w:hint="eastAsia"/>
        </w:rPr>
        <w:t xml:space="preserve">　損害</w:t>
      </w:r>
    </w:p>
    <w:p w:rsidR="0056587D" w:rsidRDefault="0056587D" w:rsidP="00A24AFD">
      <w:r>
        <w:rPr>
          <w:rFonts w:hint="eastAsia"/>
        </w:rPr>
        <w:t xml:space="preserve">　１</w:t>
      </w:r>
      <w:r w:rsidR="00E668FB">
        <w:rPr>
          <w:rFonts w:hint="eastAsia"/>
        </w:rPr>
        <w:t xml:space="preserve">　逸失利益　　　　　</w:t>
      </w:r>
      <w:r w:rsidR="00565868">
        <w:rPr>
          <w:rFonts w:hint="eastAsia"/>
        </w:rPr>
        <w:t>3133</w:t>
      </w:r>
      <w:r w:rsidR="00E668FB">
        <w:rPr>
          <w:rFonts w:hint="eastAsia"/>
        </w:rPr>
        <w:t>万</w:t>
      </w:r>
      <w:r w:rsidR="00565868">
        <w:rPr>
          <w:rFonts w:hint="eastAsia"/>
        </w:rPr>
        <w:t>8600</w:t>
      </w:r>
      <w:r w:rsidR="00E668FB">
        <w:rPr>
          <w:rFonts w:hint="eastAsia"/>
        </w:rPr>
        <w:t>円</w:t>
      </w:r>
    </w:p>
    <w:p w:rsidR="00E668FB" w:rsidRPr="00E668FB" w:rsidRDefault="00E668FB" w:rsidP="00E93E03">
      <w:pPr>
        <w:ind w:left="420" w:hangingChars="200" w:hanging="420"/>
      </w:pPr>
      <w:r>
        <w:t xml:space="preserve">　　　</w:t>
      </w:r>
      <w:r w:rsidR="00E93E03">
        <w:t>原告は、本件事</w:t>
      </w:r>
      <w:r w:rsidR="00565868">
        <w:t>故当時四四歳の男子で、当時は職を求めて来阪したところで無職であっ</w:t>
      </w:r>
      <w:r w:rsidR="00E93E03">
        <w:t>たが、本件事故がなければ、適当な職業に就いて相応の収入を得ていたはずであり、また、中途失明者として短期間の訓練の後、鍼・灸・マッ</w:t>
      </w:r>
      <w:r w:rsidR="00565868">
        <w:t>サージのいわゆる三療業の資格を取得し、これを営むことも可能であっ</w:t>
      </w:r>
      <w:r w:rsidR="00E93E03">
        <w:t>て、いずれの場合においても、少なくとも月額</w:t>
      </w:r>
      <w:r w:rsidR="00565868">
        <w:t>15</w:t>
      </w:r>
      <w:r w:rsidR="00E93E03">
        <w:t>万円の収入を得ていたはずである。</w:t>
      </w:r>
    </w:p>
    <w:p w:rsidR="0056587D" w:rsidRDefault="0056587D" w:rsidP="00A24AFD">
      <w:r>
        <w:rPr>
          <w:rFonts w:hint="eastAsia"/>
        </w:rPr>
        <w:t xml:space="preserve">　</w:t>
      </w:r>
      <w:r w:rsidR="0050172E">
        <w:rPr>
          <w:rFonts w:hint="eastAsia"/>
        </w:rPr>
        <w:t>(</w:t>
      </w:r>
      <w:r w:rsidR="0050172E">
        <w:rPr>
          <w:rFonts w:hint="eastAsia"/>
        </w:rPr>
        <w:t>一</w:t>
      </w:r>
      <w:r w:rsidR="0050172E">
        <w:rPr>
          <w:rFonts w:hint="eastAsia"/>
        </w:rPr>
        <w:t>)</w:t>
      </w:r>
      <w:r w:rsidR="00E93E03">
        <w:rPr>
          <w:rFonts w:hint="eastAsia"/>
        </w:rPr>
        <w:t xml:space="preserve">　休業損害</w:t>
      </w:r>
    </w:p>
    <w:p w:rsidR="00E93E03" w:rsidRDefault="00E93E03" w:rsidP="00E93E03">
      <w:pPr>
        <w:ind w:left="630" w:hangingChars="300" w:hanging="630"/>
      </w:pPr>
      <w:r>
        <w:rPr>
          <w:rFonts w:hint="eastAsia"/>
        </w:rPr>
        <w:t xml:space="preserve">　　　　原告は、本件事故により両脚を轢断され、約</w:t>
      </w:r>
      <w:r w:rsidR="00565868">
        <w:rPr>
          <w:rFonts w:hint="eastAsia"/>
        </w:rPr>
        <w:t>10</w:t>
      </w:r>
      <w:r>
        <w:rPr>
          <w:rFonts w:hint="eastAsia"/>
        </w:rPr>
        <w:t>か月の入院及びその後の通院のため、昭和</w:t>
      </w:r>
      <w:r w:rsidR="006F3BED">
        <w:rPr>
          <w:rFonts w:hint="eastAsia"/>
        </w:rPr>
        <w:t>48</w:t>
      </w:r>
      <w:r w:rsidR="006F3BED">
        <w:rPr>
          <w:rFonts w:hint="eastAsia"/>
        </w:rPr>
        <w:t>年</w:t>
      </w:r>
      <w:r w:rsidR="006F3BED">
        <w:rPr>
          <w:rFonts w:hint="eastAsia"/>
        </w:rPr>
        <w:t>9</w:t>
      </w:r>
      <w:r w:rsidR="006F3BED">
        <w:rPr>
          <w:rFonts w:hint="eastAsia"/>
        </w:rPr>
        <w:t>月</w:t>
      </w:r>
      <w:r>
        <w:rPr>
          <w:rFonts w:hint="eastAsia"/>
        </w:rPr>
        <w:t>から</w:t>
      </w:r>
      <w:r w:rsidR="006F3BED">
        <w:rPr>
          <w:rFonts w:hint="eastAsia"/>
        </w:rPr>
        <w:t>昭和</w:t>
      </w:r>
      <w:r w:rsidR="006F3BED">
        <w:rPr>
          <w:rFonts w:hint="eastAsia"/>
        </w:rPr>
        <w:t>53</w:t>
      </w:r>
      <w:r w:rsidR="006F3BED">
        <w:rPr>
          <w:rFonts w:hint="eastAsia"/>
        </w:rPr>
        <w:t>年</w:t>
      </w:r>
      <w:r w:rsidR="00565868">
        <w:rPr>
          <w:rFonts w:hint="eastAsia"/>
        </w:rPr>
        <w:t>1</w:t>
      </w:r>
      <w:r w:rsidR="006F3BED">
        <w:rPr>
          <w:rFonts w:hint="eastAsia"/>
        </w:rPr>
        <w:t>2</w:t>
      </w:r>
      <w:r w:rsidR="006F3BED">
        <w:rPr>
          <w:rFonts w:hint="eastAsia"/>
        </w:rPr>
        <w:t>月</w:t>
      </w:r>
      <w:r>
        <w:rPr>
          <w:rFonts w:hint="eastAsia"/>
        </w:rPr>
        <w:t>までの間休業を余儀なくされ、そのため</w:t>
      </w:r>
      <w:r w:rsidR="00565868">
        <w:rPr>
          <w:rFonts w:hint="eastAsia"/>
        </w:rPr>
        <w:t>960</w:t>
      </w:r>
      <w:r>
        <w:rPr>
          <w:rFonts w:hint="eastAsia"/>
        </w:rPr>
        <w:t>万円の収入を</w:t>
      </w:r>
      <w:r w:rsidR="00565868">
        <w:rPr>
          <w:rFonts w:hint="eastAsia"/>
        </w:rPr>
        <w:t>失った</w:t>
      </w:r>
      <w:r>
        <w:rPr>
          <w:rFonts w:hint="eastAsia"/>
        </w:rPr>
        <w:t>。</w:t>
      </w:r>
    </w:p>
    <w:p w:rsidR="00E93E03" w:rsidRDefault="00565868" w:rsidP="00E93E03">
      <w:pPr>
        <w:ind w:left="630" w:hangingChars="300" w:hanging="630"/>
      </w:pPr>
      <w:r>
        <w:rPr>
          <w:rFonts w:hint="eastAsia"/>
        </w:rPr>
        <w:t xml:space="preserve">　　　（算式）　</w:t>
      </w:r>
      <w:r>
        <w:rPr>
          <w:rFonts w:hint="eastAsia"/>
        </w:rPr>
        <w:t>15</w:t>
      </w:r>
      <w:r w:rsidR="00E93E03">
        <w:rPr>
          <w:rFonts w:hint="eastAsia"/>
        </w:rPr>
        <w:t>万</w:t>
      </w:r>
      <w:r>
        <w:rPr>
          <w:rFonts w:hint="eastAsia"/>
        </w:rPr>
        <w:t xml:space="preserve">　</w:t>
      </w:r>
      <w:r w:rsidR="00E93E03">
        <w:rPr>
          <w:rFonts w:hint="eastAsia"/>
        </w:rPr>
        <w:t>×</w:t>
      </w:r>
      <w:r>
        <w:rPr>
          <w:rFonts w:hint="eastAsia"/>
        </w:rPr>
        <w:t xml:space="preserve">　</w:t>
      </w:r>
      <w:r>
        <w:rPr>
          <w:rFonts w:hint="eastAsia"/>
        </w:rPr>
        <w:t>64</w:t>
      </w:r>
      <w:r>
        <w:rPr>
          <w:rFonts w:hint="eastAsia"/>
        </w:rPr>
        <w:t xml:space="preserve">　</w:t>
      </w:r>
      <w:r w:rsidR="00E93E03">
        <w:rPr>
          <w:rFonts w:hint="eastAsia"/>
        </w:rPr>
        <w:t>＝</w:t>
      </w:r>
      <w:r>
        <w:rPr>
          <w:rFonts w:hint="eastAsia"/>
        </w:rPr>
        <w:t xml:space="preserve">　</w:t>
      </w:r>
      <w:r>
        <w:rPr>
          <w:rFonts w:hint="eastAsia"/>
        </w:rPr>
        <w:t>960</w:t>
      </w:r>
      <w:r w:rsidR="00E93E03">
        <w:rPr>
          <w:rFonts w:hint="eastAsia"/>
        </w:rPr>
        <w:t>万</w:t>
      </w:r>
    </w:p>
    <w:p w:rsidR="0056587D" w:rsidRDefault="0056587D" w:rsidP="00A24AFD">
      <w:r>
        <w:rPr>
          <w:rFonts w:hint="eastAsia"/>
        </w:rPr>
        <w:t xml:space="preserve">　</w:t>
      </w:r>
      <w:r w:rsidR="0050172E">
        <w:rPr>
          <w:rFonts w:hint="eastAsia"/>
        </w:rPr>
        <w:t>(</w:t>
      </w:r>
      <w:r w:rsidR="0050172E">
        <w:rPr>
          <w:rFonts w:hint="eastAsia"/>
        </w:rPr>
        <w:t>二</w:t>
      </w:r>
      <w:r w:rsidR="0050172E">
        <w:rPr>
          <w:rFonts w:hint="eastAsia"/>
        </w:rPr>
        <w:t>)</w:t>
      </w:r>
      <w:r w:rsidR="00E93E03">
        <w:rPr>
          <w:rFonts w:hint="eastAsia"/>
        </w:rPr>
        <w:t xml:space="preserve">　将来の逸失利益</w:t>
      </w:r>
    </w:p>
    <w:p w:rsidR="00E93E03" w:rsidRDefault="00E93E03" w:rsidP="000C6B09">
      <w:pPr>
        <w:ind w:left="630" w:hangingChars="300" w:hanging="630"/>
      </w:pPr>
      <w:r>
        <w:rPr>
          <w:rFonts w:hint="eastAsia"/>
        </w:rPr>
        <w:t xml:space="preserve">　　　　原告は、本件事故により両脚を轢断されてその労働能力を</w:t>
      </w:r>
      <w:r w:rsidR="00565868">
        <w:rPr>
          <w:rFonts w:hint="eastAsia"/>
        </w:rPr>
        <w:t>100</w:t>
      </w:r>
      <w:r w:rsidR="00565868">
        <w:rPr>
          <w:rFonts w:hint="eastAsia"/>
        </w:rPr>
        <w:t>パーセント喪失したものであるところ、原告の就労可能年数は昭和</w:t>
      </w:r>
      <w:r w:rsidR="00565868">
        <w:rPr>
          <w:rFonts w:hint="eastAsia"/>
        </w:rPr>
        <w:t>5</w:t>
      </w:r>
      <w:r w:rsidR="006F3BED">
        <w:rPr>
          <w:rFonts w:hint="eastAsia"/>
        </w:rPr>
        <w:t>4</w:t>
      </w:r>
      <w:r w:rsidR="006F3BED">
        <w:rPr>
          <w:rFonts w:hint="eastAsia"/>
        </w:rPr>
        <w:t>年</w:t>
      </w:r>
      <w:r w:rsidR="006F3BED">
        <w:rPr>
          <w:rFonts w:hint="eastAsia"/>
        </w:rPr>
        <w:t>1</w:t>
      </w:r>
      <w:r w:rsidR="006F3BED">
        <w:rPr>
          <w:rFonts w:hint="eastAsia"/>
        </w:rPr>
        <w:t>月</w:t>
      </w:r>
      <w:r w:rsidR="00565868">
        <w:rPr>
          <w:rFonts w:hint="eastAsia"/>
        </w:rPr>
        <w:t>から</w:t>
      </w:r>
      <w:r w:rsidR="00565868">
        <w:rPr>
          <w:rFonts w:hint="eastAsia"/>
        </w:rPr>
        <w:t>17</w:t>
      </w:r>
      <w:r>
        <w:rPr>
          <w:rFonts w:hint="eastAsia"/>
        </w:rPr>
        <w:t>年間と考えられるから、原告の将来の逸失利益を年別のホフマン式により年五分の割合による中間利息を控除して算定すると、</w:t>
      </w:r>
      <w:r w:rsidR="00565868">
        <w:rPr>
          <w:rFonts w:hint="eastAsia"/>
        </w:rPr>
        <w:t>2173</w:t>
      </w:r>
      <w:r>
        <w:rPr>
          <w:rFonts w:hint="eastAsia"/>
        </w:rPr>
        <w:t>万</w:t>
      </w:r>
      <w:r w:rsidR="00565868">
        <w:rPr>
          <w:rFonts w:hint="eastAsia"/>
        </w:rPr>
        <w:t>8600</w:t>
      </w:r>
      <w:r>
        <w:rPr>
          <w:rFonts w:hint="eastAsia"/>
        </w:rPr>
        <w:t>円となる。</w:t>
      </w:r>
    </w:p>
    <w:p w:rsidR="00E93E03" w:rsidRDefault="00E93E03" w:rsidP="000C6B09">
      <w:pPr>
        <w:ind w:firstLineChars="300" w:firstLine="630"/>
      </w:pPr>
      <w:r>
        <w:rPr>
          <w:rFonts w:hint="eastAsia"/>
        </w:rPr>
        <w:t>（算式）</w:t>
      </w:r>
      <w:r w:rsidR="000C6B09">
        <w:rPr>
          <w:rFonts w:hint="eastAsia"/>
        </w:rPr>
        <w:t xml:space="preserve">　</w:t>
      </w:r>
      <w:r w:rsidR="00565868">
        <w:rPr>
          <w:rFonts w:hint="eastAsia"/>
        </w:rPr>
        <w:t>15</w:t>
      </w:r>
      <w:r w:rsidR="000C6B09">
        <w:rPr>
          <w:rFonts w:hint="eastAsia"/>
        </w:rPr>
        <w:t>万</w:t>
      </w:r>
      <w:r w:rsidR="00565868">
        <w:rPr>
          <w:rFonts w:hint="eastAsia"/>
        </w:rPr>
        <w:t xml:space="preserve">　</w:t>
      </w:r>
      <w:r w:rsidR="000C6B09">
        <w:rPr>
          <w:rFonts w:hint="eastAsia"/>
        </w:rPr>
        <w:t>×</w:t>
      </w:r>
      <w:r w:rsidR="00565868">
        <w:rPr>
          <w:rFonts w:hint="eastAsia"/>
        </w:rPr>
        <w:t xml:space="preserve">　</w:t>
      </w:r>
      <w:r w:rsidR="00565868">
        <w:rPr>
          <w:rFonts w:hint="eastAsia"/>
        </w:rPr>
        <w:t>12</w:t>
      </w:r>
      <w:r w:rsidR="00565868">
        <w:rPr>
          <w:rFonts w:hint="eastAsia"/>
        </w:rPr>
        <w:t xml:space="preserve">　</w:t>
      </w:r>
      <w:r w:rsidR="000C6B09">
        <w:rPr>
          <w:rFonts w:hint="eastAsia"/>
        </w:rPr>
        <w:t>×</w:t>
      </w:r>
      <w:r w:rsidR="00565868">
        <w:rPr>
          <w:rFonts w:hint="eastAsia"/>
        </w:rPr>
        <w:t xml:space="preserve">　</w:t>
      </w:r>
      <w:r w:rsidR="00565868">
        <w:rPr>
          <w:rFonts w:hint="eastAsia"/>
        </w:rPr>
        <w:t>12.077</w:t>
      </w:r>
      <w:r w:rsidR="00565868">
        <w:rPr>
          <w:rFonts w:hint="eastAsia"/>
        </w:rPr>
        <w:t xml:space="preserve">　</w:t>
      </w:r>
      <w:r w:rsidR="000C6B09">
        <w:rPr>
          <w:rFonts w:hint="eastAsia"/>
        </w:rPr>
        <w:t>＝</w:t>
      </w:r>
      <w:r w:rsidR="00565868">
        <w:rPr>
          <w:rFonts w:hint="eastAsia"/>
        </w:rPr>
        <w:t xml:space="preserve">　</w:t>
      </w:r>
      <w:r w:rsidR="00565868">
        <w:rPr>
          <w:rFonts w:hint="eastAsia"/>
        </w:rPr>
        <w:t>2173</w:t>
      </w:r>
      <w:r w:rsidR="000C6B09">
        <w:rPr>
          <w:rFonts w:hint="eastAsia"/>
        </w:rPr>
        <w:t>万</w:t>
      </w:r>
      <w:r w:rsidR="00565868">
        <w:rPr>
          <w:rFonts w:hint="eastAsia"/>
        </w:rPr>
        <w:t>8600</w:t>
      </w:r>
    </w:p>
    <w:p w:rsidR="0056587D" w:rsidRDefault="0056587D" w:rsidP="00A24AFD">
      <w:r>
        <w:rPr>
          <w:rFonts w:hint="eastAsia"/>
        </w:rPr>
        <w:t xml:space="preserve">　２</w:t>
      </w:r>
      <w:r w:rsidR="000C6B09">
        <w:rPr>
          <w:rFonts w:hint="eastAsia"/>
        </w:rPr>
        <w:t xml:space="preserve">　介護費</w:t>
      </w:r>
    </w:p>
    <w:p w:rsidR="000C6B09" w:rsidRDefault="000C6B09" w:rsidP="000C6B09">
      <w:pPr>
        <w:ind w:left="420" w:hangingChars="200" w:hanging="420"/>
      </w:pPr>
      <w:r>
        <w:rPr>
          <w:rFonts w:hint="eastAsia"/>
        </w:rPr>
        <w:t xml:space="preserve">　　　原告は、本件事故により両脚を切断されたため、日常生活に支障を生じ、事故以降その生涯に</w:t>
      </w:r>
      <w:r w:rsidR="007C12AC">
        <w:rPr>
          <w:rFonts w:hint="eastAsia"/>
        </w:rPr>
        <w:t>わたって</w:t>
      </w:r>
      <w:r>
        <w:rPr>
          <w:rFonts w:hint="eastAsia"/>
        </w:rPr>
        <w:t>ほぼ一日中付添看護を必要とする状態と</w:t>
      </w:r>
      <w:r w:rsidR="007C12AC">
        <w:rPr>
          <w:rFonts w:hint="eastAsia"/>
        </w:rPr>
        <w:t>なった</w:t>
      </w:r>
      <w:r>
        <w:rPr>
          <w:rFonts w:hint="eastAsia"/>
        </w:rPr>
        <w:t>ものであり、その介護費は一日</w:t>
      </w:r>
      <w:r w:rsidR="00565868">
        <w:rPr>
          <w:rFonts w:hint="eastAsia"/>
        </w:rPr>
        <w:t>3000</w:t>
      </w:r>
      <w:r>
        <w:rPr>
          <w:rFonts w:hint="eastAsia"/>
        </w:rPr>
        <w:t>円を下らない。</w:t>
      </w:r>
    </w:p>
    <w:p w:rsidR="0056587D" w:rsidRDefault="0056587D" w:rsidP="00A24AFD">
      <w:r>
        <w:rPr>
          <w:rFonts w:hint="eastAsia"/>
        </w:rPr>
        <w:t xml:space="preserve">　</w:t>
      </w:r>
      <w:r w:rsidR="0050172E">
        <w:rPr>
          <w:rFonts w:hint="eastAsia"/>
        </w:rPr>
        <w:t>(</w:t>
      </w:r>
      <w:r w:rsidR="0050172E">
        <w:rPr>
          <w:rFonts w:hint="eastAsia"/>
        </w:rPr>
        <w:t>一</w:t>
      </w:r>
      <w:r w:rsidR="0050172E">
        <w:rPr>
          <w:rFonts w:hint="eastAsia"/>
        </w:rPr>
        <w:t>)</w:t>
      </w:r>
      <w:r w:rsidR="000C6B09">
        <w:rPr>
          <w:rFonts w:hint="eastAsia"/>
        </w:rPr>
        <w:t xml:space="preserve">　昭和</w:t>
      </w:r>
      <w:r w:rsidR="006F3BED">
        <w:rPr>
          <w:rFonts w:hint="eastAsia"/>
        </w:rPr>
        <w:t>48</w:t>
      </w:r>
      <w:r w:rsidR="006F3BED">
        <w:rPr>
          <w:rFonts w:hint="eastAsia"/>
        </w:rPr>
        <w:t>年</w:t>
      </w:r>
      <w:r w:rsidR="006F3BED">
        <w:rPr>
          <w:rFonts w:hint="eastAsia"/>
        </w:rPr>
        <w:t>9</w:t>
      </w:r>
      <w:r w:rsidR="006F3BED">
        <w:rPr>
          <w:rFonts w:hint="eastAsia"/>
        </w:rPr>
        <w:t>月</w:t>
      </w:r>
      <w:r w:rsidR="000C6B09">
        <w:rPr>
          <w:rFonts w:hint="eastAsia"/>
        </w:rPr>
        <w:t>から</w:t>
      </w:r>
      <w:r w:rsidR="006F3BED">
        <w:rPr>
          <w:rFonts w:hint="eastAsia"/>
        </w:rPr>
        <w:t>昭和</w:t>
      </w:r>
      <w:r w:rsidR="006F3BED">
        <w:rPr>
          <w:rFonts w:hint="eastAsia"/>
        </w:rPr>
        <w:t>53</w:t>
      </w:r>
      <w:r w:rsidR="006F3BED">
        <w:rPr>
          <w:rFonts w:hint="eastAsia"/>
        </w:rPr>
        <w:t>年</w:t>
      </w:r>
      <w:r w:rsidR="00565868">
        <w:rPr>
          <w:rFonts w:hint="eastAsia"/>
        </w:rPr>
        <w:t>1</w:t>
      </w:r>
      <w:r w:rsidR="006F3BED">
        <w:rPr>
          <w:rFonts w:hint="eastAsia"/>
        </w:rPr>
        <w:t>2</w:t>
      </w:r>
      <w:r w:rsidR="006F3BED">
        <w:rPr>
          <w:rFonts w:hint="eastAsia"/>
        </w:rPr>
        <w:t>月</w:t>
      </w:r>
      <w:r w:rsidR="000C6B09">
        <w:rPr>
          <w:rFonts w:hint="eastAsia"/>
        </w:rPr>
        <w:t>までの分</w:t>
      </w:r>
    </w:p>
    <w:p w:rsidR="000C6B09" w:rsidRDefault="000C6B09" w:rsidP="00A24AFD">
      <w:r>
        <w:rPr>
          <w:rFonts w:hint="eastAsia"/>
        </w:rPr>
        <w:t xml:space="preserve">　　　　右の期間中の介護費は、</w:t>
      </w:r>
      <w:r w:rsidR="00565868">
        <w:rPr>
          <w:rFonts w:hint="eastAsia"/>
        </w:rPr>
        <w:t>576</w:t>
      </w:r>
      <w:r>
        <w:rPr>
          <w:rFonts w:hint="eastAsia"/>
        </w:rPr>
        <w:t>万円となる。</w:t>
      </w:r>
    </w:p>
    <w:p w:rsidR="000C6B09" w:rsidRDefault="000C6B09" w:rsidP="00A24AFD">
      <w:r>
        <w:rPr>
          <w:rFonts w:hint="eastAsia"/>
        </w:rPr>
        <w:t xml:space="preserve">　　　（算式）　</w:t>
      </w:r>
      <w:r w:rsidR="00565868">
        <w:rPr>
          <w:rFonts w:hint="eastAsia"/>
        </w:rPr>
        <w:t>3000</w:t>
      </w:r>
      <w:r w:rsidR="00565868">
        <w:rPr>
          <w:rFonts w:hint="eastAsia"/>
        </w:rPr>
        <w:t xml:space="preserve">　</w:t>
      </w:r>
      <w:r>
        <w:rPr>
          <w:rFonts w:hint="eastAsia"/>
        </w:rPr>
        <w:t>×</w:t>
      </w:r>
      <w:r w:rsidR="00565868">
        <w:rPr>
          <w:rFonts w:hint="eastAsia"/>
        </w:rPr>
        <w:t xml:space="preserve">　</w:t>
      </w:r>
      <w:r w:rsidR="00565868">
        <w:rPr>
          <w:rFonts w:hint="eastAsia"/>
        </w:rPr>
        <w:t>30</w:t>
      </w:r>
      <w:r w:rsidR="00565868">
        <w:rPr>
          <w:rFonts w:hint="eastAsia"/>
        </w:rPr>
        <w:t xml:space="preserve">　</w:t>
      </w:r>
      <w:r>
        <w:rPr>
          <w:rFonts w:hint="eastAsia"/>
        </w:rPr>
        <w:t>×</w:t>
      </w:r>
      <w:r w:rsidR="00565868">
        <w:rPr>
          <w:rFonts w:hint="eastAsia"/>
        </w:rPr>
        <w:t xml:space="preserve">　</w:t>
      </w:r>
      <w:r w:rsidR="00565868">
        <w:rPr>
          <w:rFonts w:hint="eastAsia"/>
        </w:rPr>
        <w:t>64</w:t>
      </w:r>
      <w:r w:rsidR="00565868">
        <w:rPr>
          <w:rFonts w:hint="eastAsia"/>
        </w:rPr>
        <w:t xml:space="preserve">　</w:t>
      </w:r>
      <w:r>
        <w:rPr>
          <w:rFonts w:hint="eastAsia"/>
        </w:rPr>
        <w:t>＝</w:t>
      </w:r>
      <w:r w:rsidR="00565868">
        <w:rPr>
          <w:rFonts w:hint="eastAsia"/>
        </w:rPr>
        <w:t xml:space="preserve">　</w:t>
      </w:r>
      <w:r w:rsidR="00565868">
        <w:rPr>
          <w:rFonts w:hint="eastAsia"/>
        </w:rPr>
        <w:t>576</w:t>
      </w:r>
      <w:r>
        <w:rPr>
          <w:rFonts w:hint="eastAsia"/>
        </w:rPr>
        <w:t>万</w:t>
      </w:r>
    </w:p>
    <w:p w:rsidR="0056587D" w:rsidRDefault="0056587D" w:rsidP="00A24AFD">
      <w:r>
        <w:rPr>
          <w:rFonts w:hint="eastAsia"/>
        </w:rPr>
        <w:t xml:space="preserve">　</w:t>
      </w:r>
      <w:r w:rsidR="0050172E">
        <w:rPr>
          <w:rFonts w:hint="eastAsia"/>
        </w:rPr>
        <w:t>(</w:t>
      </w:r>
      <w:r w:rsidR="0050172E">
        <w:rPr>
          <w:rFonts w:hint="eastAsia"/>
        </w:rPr>
        <w:t>二</w:t>
      </w:r>
      <w:r w:rsidR="0050172E">
        <w:rPr>
          <w:rFonts w:hint="eastAsia"/>
        </w:rPr>
        <w:t>)</w:t>
      </w:r>
      <w:r w:rsidR="000C6B09">
        <w:rPr>
          <w:rFonts w:hint="eastAsia"/>
        </w:rPr>
        <w:t xml:space="preserve">　将来の介護費</w:t>
      </w:r>
    </w:p>
    <w:p w:rsidR="000C6B09" w:rsidRDefault="00565868" w:rsidP="000C6B09">
      <w:pPr>
        <w:ind w:left="630" w:hangingChars="300" w:hanging="630"/>
      </w:pPr>
      <w:r>
        <w:rPr>
          <w:rFonts w:hint="eastAsia"/>
        </w:rPr>
        <w:t xml:space="preserve">　　　　原告は、現在</w:t>
      </w:r>
      <w:r>
        <w:rPr>
          <w:rFonts w:hint="eastAsia"/>
        </w:rPr>
        <w:t>50</w:t>
      </w:r>
      <w:r w:rsidR="000C6B09">
        <w:rPr>
          <w:rFonts w:hint="eastAsia"/>
        </w:rPr>
        <w:t>歳で、今後平均余命年数の</w:t>
      </w:r>
      <w:r>
        <w:rPr>
          <w:rFonts w:hint="eastAsia"/>
        </w:rPr>
        <w:t>25</w:t>
      </w:r>
      <w:r w:rsidR="000C6B09">
        <w:rPr>
          <w:rFonts w:hint="eastAsia"/>
        </w:rPr>
        <w:t>年は生存するものと考えられるから、その間の介護費を年別のホフマン式により年五分の割合による中間利息を控除して算定すると、</w:t>
      </w:r>
      <w:r>
        <w:rPr>
          <w:rFonts w:hint="eastAsia"/>
        </w:rPr>
        <w:t>1745</w:t>
      </w:r>
      <w:r w:rsidR="000C6B09">
        <w:rPr>
          <w:rFonts w:hint="eastAsia"/>
        </w:rPr>
        <w:t>万</w:t>
      </w:r>
      <w:r>
        <w:rPr>
          <w:rFonts w:hint="eastAsia"/>
        </w:rPr>
        <w:t>8680</w:t>
      </w:r>
      <w:r w:rsidR="000C6B09">
        <w:rPr>
          <w:rFonts w:hint="eastAsia"/>
        </w:rPr>
        <w:t>円となる。</w:t>
      </w:r>
    </w:p>
    <w:p w:rsidR="000C6B09" w:rsidRDefault="000C6B09" w:rsidP="00565868">
      <w:pPr>
        <w:ind w:left="630" w:hangingChars="300" w:hanging="630"/>
      </w:pPr>
      <w:r>
        <w:rPr>
          <w:rFonts w:hint="eastAsia"/>
        </w:rPr>
        <w:t xml:space="preserve">　　　（算式）　</w:t>
      </w:r>
      <w:r w:rsidR="00565868">
        <w:rPr>
          <w:rFonts w:hint="eastAsia"/>
        </w:rPr>
        <w:t>3000</w:t>
      </w:r>
      <w:r w:rsidR="00565868">
        <w:rPr>
          <w:rFonts w:hint="eastAsia"/>
        </w:rPr>
        <w:t xml:space="preserve">　</w:t>
      </w:r>
      <w:r>
        <w:rPr>
          <w:rFonts w:hint="eastAsia"/>
        </w:rPr>
        <w:t>×</w:t>
      </w:r>
      <w:r w:rsidR="00565868">
        <w:rPr>
          <w:rFonts w:hint="eastAsia"/>
        </w:rPr>
        <w:t xml:space="preserve">　</w:t>
      </w:r>
      <w:r w:rsidR="00565868">
        <w:rPr>
          <w:rFonts w:hint="eastAsia"/>
        </w:rPr>
        <w:t>365</w:t>
      </w:r>
      <w:r w:rsidR="00565868">
        <w:rPr>
          <w:rFonts w:hint="eastAsia"/>
        </w:rPr>
        <w:t xml:space="preserve">　</w:t>
      </w:r>
      <w:r>
        <w:rPr>
          <w:rFonts w:hint="eastAsia"/>
        </w:rPr>
        <w:t>×</w:t>
      </w:r>
      <w:r w:rsidR="00565868">
        <w:rPr>
          <w:rFonts w:hint="eastAsia"/>
        </w:rPr>
        <w:t xml:space="preserve">　</w:t>
      </w:r>
      <w:r w:rsidR="00565868">
        <w:rPr>
          <w:rFonts w:hint="eastAsia"/>
        </w:rPr>
        <w:t>15.944</w:t>
      </w:r>
      <w:r w:rsidR="00565868">
        <w:rPr>
          <w:rFonts w:hint="eastAsia"/>
        </w:rPr>
        <w:t xml:space="preserve">　</w:t>
      </w:r>
      <w:r>
        <w:rPr>
          <w:rFonts w:hint="eastAsia"/>
        </w:rPr>
        <w:t>＝</w:t>
      </w:r>
      <w:r w:rsidR="00565868">
        <w:rPr>
          <w:rFonts w:hint="eastAsia"/>
        </w:rPr>
        <w:t xml:space="preserve">　</w:t>
      </w:r>
      <w:r w:rsidR="00565868">
        <w:rPr>
          <w:rFonts w:hint="eastAsia"/>
        </w:rPr>
        <w:t>1745</w:t>
      </w:r>
      <w:r>
        <w:rPr>
          <w:rFonts w:hint="eastAsia"/>
        </w:rPr>
        <w:t>万</w:t>
      </w:r>
      <w:r w:rsidR="00565868">
        <w:rPr>
          <w:rFonts w:hint="eastAsia"/>
        </w:rPr>
        <w:t>8680</w:t>
      </w:r>
    </w:p>
    <w:p w:rsidR="0056587D" w:rsidRDefault="0056587D" w:rsidP="00A24AFD">
      <w:r>
        <w:rPr>
          <w:rFonts w:hint="eastAsia"/>
        </w:rPr>
        <w:t xml:space="preserve">　３</w:t>
      </w:r>
      <w:r w:rsidR="000C6B09">
        <w:rPr>
          <w:rFonts w:hint="eastAsia"/>
        </w:rPr>
        <w:t xml:space="preserve">　慰藉料　　　　　　</w:t>
      </w:r>
      <w:r w:rsidR="00565868">
        <w:rPr>
          <w:rFonts w:hint="eastAsia"/>
        </w:rPr>
        <w:t>2000</w:t>
      </w:r>
      <w:r w:rsidR="000C6B09">
        <w:rPr>
          <w:rFonts w:hint="eastAsia"/>
        </w:rPr>
        <w:t>万円</w:t>
      </w:r>
    </w:p>
    <w:p w:rsidR="000C6B09" w:rsidRDefault="000C6B09" w:rsidP="000C6B09">
      <w:pPr>
        <w:ind w:left="420" w:hangingChars="200" w:hanging="420"/>
      </w:pPr>
      <w:r>
        <w:rPr>
          <w:rFonts w:hint="eastAsia"/>
        </w:rPr>
        <w:t xml:space="preserve">　　　本件事故の態様、原告の受けた障害の部位程度、後遺障害の内容程度、その他、原告が事故後度々自殺を企図するほどの苦痛をうけていることなど諸般の事情を考えあわせると、その精神的苦痛に対する慰藉料は</w:t>
      </w:r>
      <w:r w:rsidR="00565868">
        <w:rPr>
          <w:rFonts w:hint="eastAsia"/>
        </w:rPr>
        <w:t>2000</w:t>
      </w:r>
      <w:r>
        <w:rPr>
          <w:rFonts w:hint="eastAsia"/>
        </w:rPr>
        <w:t>万円が相当である。</w:t>
      </w:r>
    </w:p>
    <w:p w:rsidR="0056587D" w:rsidRDefault="0056587D" w:rsidP="00A24AFD">
      <w:r>
        <w:rPr>
          <w:rFonts w:hint="eastAsia"/>
        </w:rPr>
        <w:t xml:space="preserve">　４</w:t>
      </w:r>
      <w:r w:rsidR="00565868">
        <w:rPr>
          <w:rFonts w:hint="eastAsia"/>
        </w:rPr>
        <w:t xml:space="preserve">　弁護士費用　　　　</w:t>
      </w:r>
      <w:r w:rsidR="00565868">
        <w:rPr>
          <w:rFonts w:hint="eastAsia"/>
        </w:rPr>
        <w:t>750</w:t>
      </w:r>
      <w:r w:rsidR="000C6B09">
        <w:rPr>
          <w:rFonts w:hint="eastAsia"/>
        </w:rPr>
        <w:t>万円</w:t>
      </w:r>
    </w:p>
    <w:p w:rsidR="0047548D" w:rsidRDefault="000C6B09" w:rsidP="0047548D">
      <w:pPr>
        <w:ind w:left="420" w:hangingChars="200" w:hanging="420"/>
      </w:pPr>
      <w:r>
        <w:rPr>
          <w:rFonts w:hint="eastAsia"/>
        </w:rPr>
        <w:t xml:space="preserve">　　　原告は、被告がその責</w:t>
      </w:r>
      <w:r w:rsidR="00565868">
        <w:rPr>
          <w:rFonts w:hint="eastAsia"/>
        </w:rPr>
        <w:t>任を争っ</w:t>
      </w:r>
      <w:r>
        <w:rPr>
          <w:rFonts w:hint="eastAsia"/>
        </w:rPr>
        <w:t>たため、事案の性質上やむなく弁護士に依頼して本訴を提起したのであるが、その費用として、本訴請求額の</w:t>
      </w:r>
      <w:r w:rsidR="00565868">
        <w:rPr>
          <w:rFonts w:hint="eastAsia"/>
        </w:rPr>
        <w:t>15</w:t>
      </w:r>
      <w:r>
        <w:rPr>
          <w:rFonts w:hint="eastAsia"/>
        </w:rPr>
        <w:t>パーセントにあたる</w:t>
      </w:r>
      <w:r w:rsidR="00565868">
        <w:rPr>
          <w:rFonts w:hint="eastAsia"/>
        </w:rPr>
        <w:t>750</w:t>
      </w:r>
      <w:r>
        <w:rPr>
          <w:rFonts w:hint="eastAsia"/>
        </w:rPr>
        <w:t>万円を支払う旨約束した。</w:t>
      </w:r>
    </w:p>
    <w:p w:rsidR="000C6B09" w:rsidRDefault="000C6B09" w:rsidP="0047548D">
      <w:pPr>
        <w:ind w:leftChars="100" w:left="210"/>
      </w:pPr>
      <w:r>
        <w:rPr>
          <w:rFonts w:hint="eastAsia"/>
        </w:rPr>
        <w:t xml:space="preserve">　</w:t>
      </w:r>
      <w:r w:rsidR="00565868">
        <w:rPr>
          <w:rFonts w:hint="eastAsia"/>
        </w:rPr>
        <w:t>よって</w:t>
      </w:r>
      <w:r>
        <w:rPr>
          <w:rFonts w:hint="eastAsia"/>
        </w:rPr>
        <w:t>、原告は、被告に対し、商法</w:t>
      </w:r>
      <w:r w:rsidR="00565868">
        <w:rPr>
          <w:rFonts w:hint="eastAsia"/>
        </w:rPr>
        <w:t>590</w:t>
      </w:r>
      <w:r w:rsidR="00565868">
        <w:rPr>
          <w:rFonts w:hint="eastAsia"/>
        </w:rPr>
        <w:t>条又は国家賠償法</w:t>
      </w:r>
      <w:r w:rsidR="00565868">
        <w:rPr>
          <w:rFonts w:hint="eastAsia"/>
        </w:rPr>
        <w:t>2</w:t>
      </w:r>
      <w:r>
        <w:rPr>
          <w:rFonts w:hint="eastAsia"/>
        </w:rPr>
        <w:t>条に基づく損害賠償の請求として、右損害額のうち</w:t>
      </w:r>
      <w:r w:rsidR="00565868">
        <w:rPr>
          <w:rFonts w:hint="eastAsia"/>
        </w:rPr>
        <w:t>5750</w:t>
      </w:r>
      <w:r w:rsidR="0047548D">
        <w:rPr>
          <w:rFonts w:hint="eastAsia"/>
        </w:rPr>
        <w:t>万円及び弁護士費用を除く</w:t>
      </w:r>
      <w:r w:rsidR="00565868">
        <w:rPr>
          <w:rFonts w:hint="eastAsia"/>
        </w:rPr>
        <w:t>5000</w:t>
      </w:r>
      <w:r w:rsidR="0047548D">
        <w:rPr>
          <w:rFonts w:hint="eastAsia"/>
        </w:rPr>
        <w:t>万円に対する本件訴状送達の日の翌日である昭和</w:t>
      </w:r>
      <w:r w:rsidR="006F3BED">
        <w:rPr>
          <w:rFonts w:hint="eastAsia"/>
        </w:rPr>
        <w:t>51</w:t>
      </w:r>
      <w:r w:rsidR="006F3BED">
        <w:rPr>
          <w:rFonts w:hint="eastAsia"/>
        </w:rPr>
        <w:t>年</w:t>
      </w:r>
      <w:r w:rsidR="006F3BED">
        <w:rPr>
          <w:rFonts w:hint="eastAsia"/>
        </w:rPr>
        <w:t>8</w:t>
      </w:r>
      <w:r w:rsidR="006F3BED">
        <w:rPr>
          <w:rFonts w:hint="eastAsia"/>
        </w:rPr>
        <w:t>月</w:t>
      </w:r>
      <w:r w:rsidR="00565868">
        <w:rPr>
          <w:rFonts w:hint="eastAsia"/>
        </w:rPr>
        <w:t>3</w:t>
      </w:r>
      <w:r w:rsidR="0047548D">
        <w:rPr>
          <w:rFonts w:hint="eastAsia"/>
        </w:rPr>
        <w:t>日から支払済みまで民法所定の年五分の割合による遅延損害金の支払を求める。</w:t>
      </w:r>
    </w:p>
    <w:p w:rsidR="0056587D" w:rsidRDefault="00B150C1" w:rsidP="00A24AFD">
      <w:r>
        <w:rPr>
          <w:rFonts w:hint="eastAsia"/>
        </w:rPr>
        <w:t>第三</w:t>
      </w:r>
      <w:r w:rsidR="0047548D">
        <w:rPr>
          <w:rFonts w:hint="eastAsia"/>
        </w:rPr>
        <w:t xml:space="preserve">　請求原因に対する答弁及び被告の主張</w:t>
      </w:r>
    </w:p>
    <w:p w:rsidR="00B150C1" w:rsidRDefault="00B150C1" w:rsidP="00CF37F8">
      <w:pPr>
        <w:ind w:left="210" w:hangingChars="100" w:hanging="210"/>
      </w:pPr>
      <w:r>
        <w:rPr>
          <w:rFonts w:hint="eastAsia"/>
        </w:rPr>
        <w:t>一</w:t>
      </w:r>
      <w:r w:rsidR="00CF37F8">
        <w:rPr>
          <w:rFonts w:hint="eastAsia"/>
        </w:rPr>
        <w:t xml:space="preserve">　請求原因一の事実中、原告が、その主張の日時頃、福島駅一番線の線路上において、進行してきた電車に両脚を轢断されたこと及び原告が視力障害者であることは認めるが視力障害者に至る経緯及びその程度は知らない。</w:t>
      </w:r>
    </w:p>
    <w:p w:rsidR="00B150C1" w:rsidRDefault="00B150C1" w:rsidP="00CF37F8">
      <w:pPr>
        <w:ind w:left="210" w:hangingChars="100" w:hanging="210"/>
      </w:pPr>
      <w:r>
        <w:rPr>
          <w:rFonts w:hint="eastAsia"/>
        </w:rPr>
        <w:t>二</w:t>
      </w:r>
      <w:r w:rsidR="00CF37F8">
        <w:rPr>
          <w:rFonts w:hint="eastAsia"/>
        </w:rPr>
        <w:t xml:space="preserve">　同二については、事実のうち、被告が日本国有鉄道法に基づき鉄道による旅客運送を業として行う目的をもつて設</w:t>
      </w:r>
      <w:r w:rsidR="00565868">
        <w:rPr>
          <w:rFonts w:hint="eastAsia"/>
        </w:rPr>
        <w:t>立された公共企業体であること、福島駅の当時の乗降客が一日平均約</w:t>
      </w:r>
      <w:r w:rsidR="00565868">
        <w:rPr>
          <w:rFonts w:hint="eastAsia"/>
        </w:rPr>
        <w:t>2</w:t>
      </w:r>
      <w:r w:rsidR="00CF37F8">
        <w:rPr>
          <w:rFonts w:hint="eastAsia"/>
        </w:rPr>
        <w:t>万</w:t>
      </w:r>
      <w:r w:rsidR="00565868">
        <w:rPr>
          <w:rFonts w:hint="eastAsia"/>
        </w:rPr>
        <w:t>6000</w:t>
      </w:r>
      <w:r w:rsidR="00CF37F8">
        <w:rPr>
          <w:rFonts w:hint="eastAsia"/>
        </w:rPr>
        <w:t>名であつたこと、同駅のホームが高架でいわゆる島式ホームであること、ホームからの転落防止のための手摺、柵、ロープ等、及び、ホーム側端に点字ブロック等が設置されてい</w:t>
      </w:r>
      <w:r w:rsidR="00565868">
        <w:rPr>
          <w:rFonts w:hint="eastAsia"/>
        </w:rPr>
        <w:t>なかった</w:t>
      </w:r>
      <w:r w:rsidR="00CF37F8">
        <w:rPr>
          <w:rFonts w:hint="eastAsia"/>
        </w:rPr>
        <w:t>こと、ホーム側端にクリーンタイルが貼付されていたこと、本件事故の際全長</w:t>
      </w:r>
      <w:r w:rsidR="00565868">
        <w:rPr>
          <w:rFonts w:hint="eastAsia"/>
        </w:rPr>
        <w:t>180</w:t>
      </w:r>
      <w:r w:rsidR="00CF37F8">
        <w:rPr>
          <w:rFonts w:hint="eastAsia"/>
        </w:rPr>
        <w:t>メートルのホーム上に駅員を一名しか配置してい</w:t>
      </w:r>
      <w:r w:rsidR="00565868">
        <w:rPr>
          <w:rFonts w:hint="eastAsia"/>
        </w:rPr>
        <w:t>なかった</w:t>
      </w:r>
      <w:r w:rsidR="00CF37F8">
        <w:rPr>
          <w:rFonts w:hint="eastAsia"/>
        </w:rPr>
        <w:t>こと、は認めるが、その余の事実及び主張は争う。</w:t>
      </w:r>
    </w:p>
    <w:p w:rsidR="00B150C1" w:rsidRDefault="00B150C1" w:rsidP="00CF37F8">
      <w:pPr>
        <w:ind w:left="210" w:hangingChars="100" w:hanging="210"/>
      </w:pPr>
      <w:r>
        <w:rPr>
          <w:rFonts w:hint="eastAsia"/>
        </w:rPr>
        <w:t>三</w:t>
      </w:r>
      <w:r w:rsidR="00565868">
        <w:rPr>
          <w:rFonts w:hint="eastAsia"/>
        </w:rPr>
        <w:t xml:space="preserve">　本件事故は、原告の一方的かつ重大な過失によって</w:t>
      </w:r>
      <w:r w:rsidR="00CF37F8">
        <w:rPr>
          <w:rFonts w:hint="eastAsia"/>
        </w:rPr>
        <w:t>発生したものであり、被告の従業員（駅員、運転士）には何らの過</w:t>
      </w:r>
      <w:r w:rsidR="00565868">
        <w:rPr>
          <w:rFonts w:hint="eastAsia"/>
        </w:rPr>
        <w:t>失もなく、また、福島駅の人的物的施設についても設備の瑕疵はなかった</w:t>
      </w:r>
      <w:r w:rsidR="00CF37F8">
        <w:rPr>
          <w:rFonts w:hint="eastAsia"/>
        </w:rPr>
        <w:t>のであるから、被告が本件事故につき法的責任を問われる理由はない。すなわち、</w:t>
      </w:r>
    </w:p>
    <w:p w:rsidR="00B150C1" w:rsidRDefault="00B150C1" w:rsidP="00267680">
      <w:pPr>
        <w:ind w:left="420" w:hangingChars="200" w:hanging="420"/>
      </w:pPr>
      <w:r>
        <w:rPr>
          <w:rFonts w:hint="eastAsia"/>
        </w:rPr>
        <w:t xml:space="preserve">　１</w:t>
      </w:r>
      <w:r w:rsidR="00CF37F8">
        <w:rPr>
          <w:rFonts w:hint="eastAsia"/>
        </w:rPr>
        <w:t xml:space="preserve">　被告には、旅客運送人として、旅客の安全確保のため、善良なる管理者としての注意義務があることは当然であるが、他方、鉄道交通は、その社会的効用の大きい反面、大きな危険を内包するものであつて、本来、これを利用する旅客は、自ら自己の安全維持のため必要な行動をとるべきことを要請されているのであり、被告としては、危険の発生を予知しうるような特段の状況を察知した場合は格別、一般的には、旅客は右のような行動をとるものと信頼して客扱いをすれば足りるのである。</w:t>
      </w:r>
      <w:r w:rsidR="00267680">
        <w:rPr>
          <w:rFonts w:hint="eastAsia"/>
        </w:rPr>
        <w:t>視力障害者といえども、一般旅客と同様自ら危険を防止すべきは当然であり、特別の保護を必要とするのであれば、その者は、自ら介護者を同伴するなどすべ</w:t>
      </w:r>
      <w:r w:rsidR="00565868">
        <w:rPr>
          <w:rFonts w:hint="eastAsia"/>
        </w:rPr>
        <w:t>きであっ</w:t>
      </w:r>
      <w:r w:rsidR="00267680">
        <w:rPr>
          <w:rFonts w:hint="eastAsia"/>
        </w:rPr>
        <w:t>て、視力障害者が利用するということだけのために、被告が駅の物的施設及び辞任配置の面で特別の注意義務を課せられるものではない。</w:t>
      </w:r>
    </w:p>
    <w:p w:rsidR="00B150C1" w:rsidRDefault="00B150C1" w:rsidP="00267680">
      <w:pPr>
        <w:ind w:left="420" w:hangingChars="200" w:hanging="420"/>
      </w:pPr>
      <w:r>
        <w:rPr>
          <w:rFonts w:hint="eastAsia"/>
        </w:rPr>
        <w:t xml:space="preserve">　２</w:t>
      </w:r>
      <w:r w:rsidR="00267680">
        <w:rPr>
          <w:rFonts w:hint="eastAsia"/>
        </w:rPr>
        <w:t xml:space="preserve">　視力障害者も含めて、身体障害者に対する諸設備を拡大充実させることは、日本国有鉄道という企業の公共性、社会性から、社会的責任とし</w:t>
      </w:r>
      <w:r w:rsidR="00565868">
        <w:rPr>
          <w:rFonts w:hint="eastAsia"/>
        </w:rPr>
        <w:t>て当然に要請されるものであつて、被告においても最大限の努力を払っ</w:t>
      </w:r>
      <w:r w:rsidR="00267680">
        <w:rPr>
          <w:rFonts w:hint="eastAsia"/>
        </w:rPr>
        <w:t>ているものであるが、それは、具体的な</w:t>
      </w:r>
      <w:r w:rsidR="00565868">
        <w:rPr>
          <w:rFonts w:hint="eastAsia"/>
        </w:rPr>
        <w:t>事故に対する法律的責任とは自ずから別異</w:t>
      </w:r>
      <w:r w:rsidR="00267680">
        <w:rPr>
          <w:rFonts w:hint="eastAsia"/>
        </w:rPr>
        <w:t>の観点から検討すべき問題である。</w:t>
      </w:r>
    </w:p>
    <w:p w:rsidR="007E4CD1" w:rsidRDefault="00267680" w:rsidP="007E4CD1">
      <w:pPr>
        <w:ind w:left="420" w:hangingChars="200" w:hanging="420"/>
      </w:pPr>
      <w:r>
        <w:rPr>
          <w:rFonts w:hint="eastAsia"/>
        </w:rPr>
        <w:t xml:space="preserve">　　　点字ブロック等の設置についていえば、本件事故当時は、地方公共団体が漸く社会福祉政策の一環として視力障害者用信号機の設置などとともに道路にこれを設置し始めたばかりで、それは未だ試行段階にあり、設置場所についても、盲学校、盲人用図書館、盲人福祉センター等の視力障害者のための施設があるなど視力障害者の通行の多い場所が選定され、漸次普及しつつあるという状態であつた。被告</w:t>
      </w:r>
      <w:r>
        <w:t>（</w:t>
      </w:r>
      <w:r>
        <w:rPr>
          <w:rFonts w:hint="eastAsia"/>
        </w:rPr>
        <w:t>大阪鉄道管理局）及び大阪近郊の私鉄、公営交通機関にあ</w:t>
      </w:r>
      <w:r w:rsidR="00565868">
        <w:rPr>
          <w:rFonts w:hint="eastAsia"/>
        </w:rPr>
        <w:t>って</w:t>
      </w:r>
      <w:r>
        <w:rPr>
          <w:rFonts w:hint="eastAsia"/>
        </w:rPr>
        <w:t>も、右社会情勢に呼応すべく努力していたとはいえ、本件事故の時点において</w:t>
      </w:r>
      <w:r w:rsidR="00565868">
        <w:rPr>
          <w:rFonts w:hint="eastAsia"/>
        </w:rPr>
        <w:t>既に点字ブロックが設置されていたのは、大阪府立盲学校が近隣にあっ</w:t>
      </w:r>
      <w:r>
        <w:rPr>
          <w:rFonts w:hint="eastAsia"/>
        </w:rPr>
        <w:t>て視力障害者の利用が極めて多い阪和線我孫子町駅、南海電鉄我孫子前駅の両駅だけであつた。その後被告に</w:t>
      </w:r>
      <w:r w:rsidR="00565868">
        <w:rPr>
          <w:rFonts w:hint="eastAsia"/>
        </w:rPr>
        <w:t>あって</w:t>
      </w:r>
      <w:r>
        <w:rPr>
          <w:rFonts w:hint="eastAsia"/>
        </w:rPr>
        <w:t>は、</w:t>
      </w:r>
      <w:r w:rsidR="006F3BED">
        <w:rPr>
          <w:rFonts w:hint="eastAsia"/>
        </w:rPr>
        <w:t>昭和</w:t>
      </w:r>
      <w:r w:rsidR="006F3BED">
        <w:rPr>
          <w:rFonts w:hint="eastAsia"/>
        </w:rPr>
        <w:t>49</w:t>
      </w:r>
      <w:r w:rsidR="006F3BED">
        <w:rPr>
          <w:rFonts w:hint="eastAsia"/>
        </w:rPr>
        <w:t>年</w:t>
      </w:r>
      <w:r>
        <w:rPr>
          <w:rFonts w:hint="eastAsia"/>
        </w:rPr>
        <w:t>頃</w:t>
      </w:r>
      <w:r w:rsidR="007E4CD1">
        <w:rPr>
          <w:rFonts w:hint="eastAsia"/>
        </w:rPr>
        <w:t>、新設液である西大津駅、新大阪駅に、</w:t>
      </w:r>
      <w:r w:rsidR="006F3BED">
        <w:rPr>
          <w:rFonts w:hint="eastAsia"/>
        </w:rPr>
        <w:t>昭和</w:t>
      </w:r>
      <w:r w:rsidR="006F3BED">
        <w:rPr>
          <w:rFonts w:hint="eastAsia"/>
        </w:rPr>
        <w:t>50</w:t>
      </w:r>
      <w:r w:rsidR="006F3BED">
        <w:rPr>
          <w:rFonts w:hint="eastAsia"/>
        </w:rPr>
        <w:t>年</w:t>
      </w:r>
      <w:r w:rsidR="006F3BED">
        <w:rPr>
          <w:rFonts w:hint="eastAsia"/>
        </w:rPr>
        <w:t>3</w:t>
      </w:r>
      <w:r w:rsidR="006F3BED">
        <w:rPr>
          <w:rFonts w:hint="eastAsia"/>
        </w:rPr>
        <w:t>月</w:t>
      </w:r>
      <w:r w:rsidR="007E4CD1">
        <w:rPr>
          <w:rFonts w:hint="eastAsia"/>
        </w:rPr>
        <w:t>、近くに視力障害者施設のある森ノ宮駅、放出駅に、また、昭和</w:t>
      </w:r>
      <w:r w:rsidR="006F3BED">
        <w:rPr>
          <w:rFonts w:hint="eastAsia"/>
        </w:rPr>
        <w:t>51</w:t>
      </w:r>
      <w:r w:rsidR="006F3BED">
        <w:rPr>
          <w:rFonts w:hint="eastAsia"/>
        </w:rPr>
        <w:t>年</w:t>
      </w:r>
      <w:r w:rsidR="006F3BED">
        <w:rPr>
          <w:rFonts w:hint="eastAsia"/>
        </w:rPr>
        <w:t>3</w:t>
      </w:r>
      <w:r w:rsidR="006F3BED">
        <w:rPr>
          <w:rFonts w:hint="eastAsia"/>
        </w:rPr>
        <w:t>月</w:t>
      </w:r>
      <w:r w:rsidR="007E4CD1">
        <w:rPr>
          <w:rFonts w:hint="eastAsia"/>
        </w:rPr>
        <w:t>、一般利用客が多く、したがつて視力障害者の利用も多いと考えられる京都駅、大阪駅、神戸駅等の主要駅に、また、大阪近郊の私鉄、公営交通機関に</w:t>
      </w:r>
      <w:r w:rsidR="00565868">
        <w:rPr>
          <w:rFonts w:hint="eastAsia"/>
        </w:rPr>
        <w:t>あって</w:t>
      </w:r>
      <w:r w:rsidR="007E4CD1">
        <w:rPr>
          <w:rFonts w:hint="eastAsia"/>
        </w:rPr>
        <w:t>は、</w:t>
      </w:r>
      <w:r w:rsidR="006F3BED">
        <w:rPr>
          <w:rFonts w:hint="eastAsia"/>
        </w:rPr>
        <w:t>昭和</w:t>
      </w:r>
      <w:r w:rsidR="006F3BED">
        <w:rPr>
          <w:rFonts w:hint="eastAsia"/>
        </w:rPr>
        <w:t>49</w:t>
      </w:r>
      <w:r w:rsidR="006F3BED">
        <w:rPr>
          <w:rFonts w:hint="eastAsia"/>
        </w:rPr>
        <w:t>年</w:t>
      </w:r>
      <w:r w:rsidR="006F3BED">
        <w:rPr>
          <w:rFonts w:hint="eastAsia"/>
        </w:rPr>
        <w:t>3</w:t>
      </w:r>
      <w:r w:rsidR="006F3BED">
        <w:rPr>
          <w:rFonts w:hint="eastAsia"/>
        </w:rPr>
        <w:t>月</w:t>
      </w:r>
      <w:r w:rsidR="007E4CD1">
        <w:rPr>
          <w:rFonts w:hint="eastAsia"/>
        </w:rPr>
        <w:t>大阪市営地下鉄長居駅、同年</w:t>
      </w:r>
      <w:r w:rsidR="006F3BED">
        <w:rPr>
          <w:rFonts w:hint="eastAsia"/>
        </w:rPr>
        <w:t>9</w:t>
      </w:r>
      <w:r w:rsidR="006F3BED">
        <w:rPr>
          <w:rFonts w:hint="eastAsia"/>
        </w:rPr>
        <w:t>月</w:t>
      </w:r>
      <w:r w:rsidR="007E4CD1">
        <w:rPr>
          <w:rFonts w:hint="eastAsia"/>
        </w:rPr>
        <w:t>近畿日本鉄道奈良駅、</w:t>
      </w:r>
      <w:r w:rsidR="006F3BED">
        <w:rPr>
          <w:rFonts w:hint="eastAsia"/>
        </w:rPr>
        <w:t>昭和</w:t>
      </w:r>
      <w:r w:rsidR="006F3BED">
        <w:rPr>
          <w:rFonts w:hint="eastAsia"/>
        </w:rPr>
        <w:t>50</w:t>
      </w:r>
      <w:r w:rsidR="006F3BED">
        <w:rPr>
          <w:rFonts w:hint="eastAsia"/>
        </w:rPr>
        <w:t>年</w:t>
      </w:r>
      <w:r w:rsidR="006F3BED">
        <w:rPr>
          <w:rFonts w:hint="eastAsia"/>
        </w:rPr>
        <w:t>2</w:t>
      </w:r>
      <w:r w:rsidR="006F3BED">
        <w:rPr>
          <w:rFonts w:hint="eastAsia"/>
        </w:rPr>
        <w:t>月</w:t>
      </w:r>
      <w:r w:rsidR="007E4CD1">
        <w:rPr>
          <w:rFonts w:hint="eastAsia"/>
        </w:rPr>
        <w:t>阪急電鉄梅田駅、同年</w:t>
      </w:r>
      <w:r w:rsidR="006F3BED">
        <w:rPr>
          <w:rFonts w:hint="eastAsia"/>
        </w:rPr>
        <w:t>3</w:t>
      </w:r>
      <w:r w:rsidR="006F3BED">
        <w:rPr>
          <w:rFonts w:hint="eastAsia"/>
        </w:rPr>
        <w:t>月</w:t>
      </w:r>
      <w:r w:rsidR="007E4CD1">
        <w:rPr>
          <w:rFonts w:hint="eastAsia"/>
        </w:rPr>
        <w:t>市営地下鉄森ノ宮駅にそれぞれ点字ブロック等が設置されているが、右各駅は、いずれも視力障害者施設に関連するか、視力障害者の利用の多い主要駅など極めて範囲が限られていた。したがつて、本件事故当時、福島駅のような視力障害者施設に関係のない、また、視力障害者の利用が月に数回という極めて少ない一般の駅に点字ブロック等が設置されてい</w:t>
      </w:r>
      <w:r w:rsidR="00565868">
        <w:rPr>
          <w:rFonts w:hint="eastAsia"/>
        </w:rPr>
        <w:t>なかった</w:t>
      </w:r>
      <w:r w:rsidR="007E4CD1">
        <w:rPr>
          <w:rFonts w:hint="eastAsia"/>
        </w:rPr>
        <w:t>としても、これをもつて被告に駅の全然設備を怠つた義務違反があるとはいえない。また、点字ブロック等は、旅客の利便のための誘導を目的とするもので</w:t>
      </w:r>
      <w:r w:rsidR="00565868">
        <w:rPr>
          <w:rFonts w:hint="eastAsia"/>
        </w:rPr>
        <w:t>あって</w:t>
      </w:r>
      <w:r w:rsidR="007E4CD1">
        <w:rPr>
          <w:rFonts w:hint="eastAsia"/>
        </w:rPr>
        <w:t>、柵などのような絶対的な転落、進入の防止手段ではない。それがホームからの転落等の事故防止の手段たりうるのは、視力障害者がその存在と意義、目的を理解していることが前提となるが、前述のようなその本件事故当時の普及状態にかんがみれば、仮に福島駅ホームに点字ブロック等が</w:t>
      </w:r>
      <w:r w:rsidR="00565868">
        <w:rPr>
          <w:rFonts w:hint="eastAsia"/>
        </w:rPr>
        <w:t>あって</w:t>
      </w:r>
      <w:r w:rsidR="007E4CD1">
        <w:rPr>
          <w:rFonts w:hint="eastAsia"/>
        </w:rPr>
        <w:t>、原告がこれを感知したとしてもその意味を理解することはできず、したがつて転落の具体的な防止策にはならなかつたと考えられる。原告がホームから転落したのは、視力に障害を有し酒の酔いと疲労の状態にありながら白杖を</w:t>
      </w:r>
      <w:r w:rsidR="00565868">
        <w:rPr>
          <w:rFonts w:hint="eastAsia"/>
        </w:rPr>
        <w:t>持たず慌ててホーム上を歩行したという原告の不注意によるものであっ</w:t>
      </w:r>
      <w:r w:rsidR="007E4CD1">
        <w:rPr>
          <w:rFonts w:hint="eastAsia"/>
        </w:rPr>
        <w:t>て、点字ブロックが設置されてい</w:t>
      </w:r>
      <w:r w:rsidR="00565868">
        <w:rPr>
          <w:rFonts w:hint="eastAsia"/>
        </w:rPr>
        <w:t>なかった</w:t>
      </w:r>
      <w:r w:rsidR="007E4CD1">
        <w:rPr>
          <w:rFonts w:hint="eastAsia"/>
        </w:rPr>
        <w:t>ことと本件事故の発生との間には相当因果関係はない。</w:t>
      </w:r>
    </w:p>
    <w:p w:rsidR="007367A7" w:rsidRPr="007E4CD1" w:rsidRDefault="007367A7" w:rsidP="00047A9C">
      <w:pPr>
        <w:ind w:left="420" w:hangingChars="200" w:hanging="420"/>
      </w:pPr>
      <w:r>
        <w:rPr>
          <w:rFonts w:hint="eastAsia"/>
        </w:rPr>
        <w:t xml:space="preserve">　　　福島駅の乗降客は、大阪環状線の他の駅に比べれば少ない方であり、そのホームの幅員は、中央部で</w:t>
      </w:r>
      <w:r w:rsidR="00565868">
        <w:rPr>
          <w:rFonts w:hint="eastAsia"/>
        </w:rPr>
        <w:t>9</w:t>
      </w:r>
      <w:r>
        <w:rPr>
          <w:rFonts w:hint="eastAsia"/>
        </w:rPr>
        <w:t>ないし</w:t>
      </w:r>
      <w:r w:rsidR="00565868">
        <w:rPr>
          <w:rFonts w:hint="eastAsia"/>
        </w:rPr>
        <w:t>10</w:t>
      </w:r>
      <w:r>
        <w:rPr>
          <w:rFonts w:hint="eastAsia"/>
        </w:rPr>
        <w:t>メートルであつて、比較的余裕のあるものである。原告は、同駅のその他の安全施設として、手摺、柵、ロープ等の設置を主張するけれども、通過電車のみで旅客の乗降のないホームなどであればともかく、福島駅のホームのように常時その両側に電車が発着し、その都度旅客の乗降に供されているホームにそのような施設を設けることは、旅客の乗降の円滑を妨げ、かつ、混乱の因ともなり、かえつて危険を増大させるおそれがある。なお、福島駅の場合、ホームから転落した旅客のためには、ホーム下の線路脇に避難すべき十分の空間がある。</w:t>
      </w:r>
    </w:p>
    <w:p w:rsidR="00B150C1" w:rsidRDefault="00B150C1" w:rsidP="00047A9C">
      <w:pPr>
        <w:ind w:left="420" w:hangingChars="200" w:hanging="420"/>
      </w:pPr>
      <w:r>
        <w:rPr>
          <w:rFonts w:hint="eastAsia"/>
        </w:rPr>
        <w:t xml:space="preserve">　３</w:t>
      </w:r>
      <w:r w:rsidR="00047A9C">
        <w:rPr>
          <w:rFonts w:hint="eastAsia"/>
        </w:rPr>
        <w:t xml:space="preserve">　駅ホーム上の人員配置は、ホームの構造、長さ、幅員、駅の設備、利用客数、その時間的変動、電車の発着回数等の諸要素を勘案し、一般旅客について通常予想される危険からその安全を確保するに足りるだけの要因を適正な位置に配置すれば足りる。旅客の案内あるいは電車の接近を知らせる自動放送設備の整っている福島駅においては、朝夕の通勤時間帯には二名を配置して旅客の案内監視を行うが、本件事故が発生した時刻頃を含めて、それ以外の利用客の比較的少ない時間帯においては旅客係一名ホーム上において勤務することと</w:t>
      </w:r>
      <w:r w:rsidR="00B10BC9">
        <w:rPr>
          <w:rFonts w:hint="eastAsia"/>
        </w:rPr>
        <w:t>なって</w:t>
      </w:r>
      <w:r w:rsidR="00047A9C">
        <w:rPr>
          <w:rFonts w:hint="eastAsia"/>
        </w:rPr>
        <w:t>いる。同駅の場合は右の程度で旅客の通常の安全を確保するに十分であって、原告主張のように、視力障害者がホームから線路上に転落するという異常な事態に備えて、その救出を即時になしうるように駅員を配置するまでの法的義務はない。</w:t>
      </w:r>
    </w:p>
    <w:p w:rsidR="00B150C1" w:rsidRDefault="00B150C1" w:rsidP="005E1B5D">
      <w:pPr>
        <w:ind w:left="420" w:hangingChars="200" w:hanging="420"/>
      </w:pPr>
      <w:r>
        <w:rPr>
          <w:rFonts w:hint="eastAsia"/>
        </w:rPr>
        <w:t xml:space="preserve">　４</w:t>
      </w:r>
      <w:r w:rsidR="00047A9C">
        <w:rPr>
          <w:rFonts w:hint="eastAsia"/>
        </w:rPr>
        <w:t xml:space="preserve">　本件事故当時、福島駅のホーム上には旅客係の仲矢敬治一名が勤務についていたが、同人は、当日午後</w:t>
      </w:r>
      <w:r w:rsidR="00047A9C">
        <w:rPr>
          <w:rFonts w:hint="eastAsia"/>
        </w:rPr>
        <w:t>6</w:t>
      </w:r>
      <w:r w:rsidR="00047A9C">
        <w:rPr>
          <w:rFonts w:hint="eastAsia"/>
        </w:rPr>
        <w:t>時</w:t>
      </w:r>
      <w:r w:rsidR="00047A9C">
        <w:rPr>
          <w:rFonts w:hint="eastAsia"/>
        </w:rPr>
        <w:t>44</w:t>
      </w:r>
      <w:r w:rsidR="00047A9C">
        <w:rPr>
          <w:rFonts w:hint="eastAsia"/>
        </w:rPr>
        <w:t>分</w:t>
      </w:r>
      <w:r w:rsidR="00047A9C">
        <w:rPr>
          <w:rFonts w:hint="eastAsia"/>
        </w:rPr>
        <w:t>20</w:t>
      </w:r>
      <w:r w:rsidR="00047A9C">
        <w:rPr>
          <w:rFonts w:hint="eastAsia"/>
        </w:rPr>
        <w:t>秒に同ホーム外回り線側に到着した第一七一八電車の乗客の乗降状態を大阪駅寄りの階段を上がった付近のホーム上において監視し、乗降終了後同時</w:t>
      </w:r>
      <w:r w:rsidR="00047A9C">
        <w:rPr>
          <w:rFonts w:hint="eastAsia"/>
        </w:rPr>
        <w:t>44</w:t>
      </w:r>
      <w:r w:rsidR="00047A9C">
        <w:rPr>
          <w:rFonts w:hint="eastAsia"/>
        </w:rPr>
        <w:t>分</w:t>
      </w:r>
      <w:r w:rsidR="00047A9C">
        <w:rPr>
          <w:rFonts w:hint="eastAsia"/>
        </w:rPr>
        <w:t>40</w:t>
      </w:r>
      <w:r w:rsidR="00047A9C">
        <w:rPr>
          <w:rFonts w:hint="eastAsia"/>
        </w:rPr>
        <w:t>秒発車の同電車の発進状態を監視中、同ホームの内回り線側に第一七二三電車</w:t>
      </w:r>
      <w:r w:rsidR="005E1B5D">
        <w:rPr>
          <w:rFonts w:hint="eastAsia"/>
        </w:rPr>
        <w:t>（午後</w:t>
      </w:r>
      <w:r w:rsidR="005E1B5D">
        <w:rPr>
          <w:rFonts w:hint="eastAsia"/>
        </w:rPr>
        <w:t>6</w:t>
      </w:r>
      <w:r w:rsidR="005E1B5D">
        <w:rPr>
          <w:rFonts w:hint="eastAsia"/>
        </w:rPr>
        <w:t>時</w:t>
      </w:r>
      <w:r w:rsidR="005E1B5D">
        <w:rPr>
          <w:rFonts w:hint="eastAsia"/>
        </w:rPr>
        <w:t>45</w:t>
      </w:r>
      <w:r w:rsidR="005E1B5D">
        <w:rPr>
          <w:rFonts w:hint="eastAsia"/>
        </w:rPr>
        <w:t>分</w:t>
      </w:r>
      <w:r w:rsidR="005E1B5D">
        <w:rPr>
          <w:rFonts w:hint="eastAsia"/>
        </w:rPr>
        <w:t>20</w:t>
      </w:r>
      <w:r w:rsidR="005E1B5D">
        <w:rPr>
          <w:rFonts w:hint="eastAsia"/>
        </w:rPr>
        <w:t>秒着、同</w:t>
      </w:r>
      <w:r w:rsidR="005E1B5D">
        <w:rPr>
          <w:rFonts w:hint="eastAsia"/>
        </w:rPr>
        <w:t>40</w:t>
      </w:r>
      <w:r w:rsidR="005E1B5D">
        <w:rPr>
          <w:rFonts w:hint="eastAsia"/>
        </w:rPr>
        <w:t>秒発）がホーム近くに接近してきたので内回り線側の乗客の案内のため同側へ移動し、野田駅方面をみたところ、約</w:t>
      </w:r>
      <w:r w:rsidR="005E1B5D">
        <w:rPr>
          <w:rFonts w:hint="eastAsia"/>
        </w:rPr>
        <w:t>40</w:t>
      </w:r>
      <w:r w:rsidR="005E1B5D">
        <w:rPr>
          <w:rFonts w:hint="eastAsia"/>
        </w:rPr>
        <w:t>メートル先の野田駅よりの階段を上がった付近の乗客からあがる「ワアー」という喚声とどよめきを聞いているので、仲谷が原告を線路上に発見したのはその転落直後であったことは明らかである。）が、その救出は場所的、時間的に間に合わないと判断して、直ちに電車を停止させるべく赤旗を振りながら電車に向かって</w:t>
      </w:r>
      <w:r w:rsidR="007C12AC">
        <w:rPr>
          <w:rFonts w:hint="eastAsia"/>
        </w:rPr>
        <w:t>走った</w:t>
      </w:r>
      <w:r w:rsidR="005E1B5D">
        <w:rPr>
          <w:rFonts w:hint="eastAsia"/>
        </w:rPr>
        <w:t>。また、第一七二三電車の運転士天野勉は、福島駅に停止すべく進入しつつあったが、ホーム上に赤旗を振る旅客係を認め、また、進行線路内に人が倒れているのを発見して、直ちに非常汽笛を吹鳴するとともに非常制動の措置をとったが、原告が線路内から全く避難しなかったため、その両足下腿部を轢過したものである。このように、旅客係仲矢は原告がホームから転落した直後にこれを発見し、その瞬時ののちには運転士天野もこれを発見しており、同人らのその発見後の判断、措置も適切妥当であって、本件事故の発生につき右被告の職員両名には何らの過失もない。</w:t>
      </w:r>
    </w:p>
    <w:p w:rsidR="005E1B5D" w:rsidRDefault="00B150C1" w:rsidP="005E1B5D">
      <w:pPr>
        <w:ind w:left="210" w:hangingChars="100" w:hanging="210"/>
      </w:pPr>
      <w:r>
        <w:rPr>
          <w:rFonts w:hint="eastAsia"/>
        </w:rPr>
        <w:t>四</w:t>
      </w:r>
      <w:r w:rsidR="005E1B5D">
        <w:rPr>
          <w:rFonts w:hint="eastAsia"/>
        </w:rPr>
        <w:t xml:space="preserve">　請求原因三は争う。原告は、その主張によれば本件事故当時既に身体障害等級一級であったのであり、自己の相当以前から事故時にかけて定職に就いていたことはなく、また、自ら三稜を行う意思をもっていないのである。賠償額の算定に当たっては、これらの点が考慮されるべきである。</w:t>
      </w:r>
    </w:p>
    <w:p w:rsidR="00B150C1" w:rsidRDefault="00B150C1" w:rsidP="00A24AFD">
      <w:r>
        <w:rPr>
          <w:rFonts w:hint="eastAsia"/>
        </w:rPr>
        <w:t>第四</w:t>
      </w:r>
      <w:r w:rsidR="005E1B5D">
        <w:rPr>
          <w:rFonts w:hint="eastAsia"/>
        </w:rPr>
        <w:t xml:space="preserve">　抗弁</w:t>
      </w:r>
    </w:p>
    <w:p w:rsidR="005E1B5D" w:rsidRDefault="005E1B5D" w:rsidP="00A24AFD">
      <w:r>
        <w:rPr>
          <w:rFonts w:hint="eastAsia"/>
        </w:rPr>
        <w:t xml:space="preserve">　視力に重度の障害があって歩行の不自由な者は。まず自ら白杖を使用することによってその不自由さを補い、</w:t>
      </w:r>
      <w:r w:rsidR="005E7BDC">
        <w:rPr>
          <w:rFonts w:hint="eastAsia"/>
        </w:rPr>
        <w:t>それでも困難を伴う場合には介護者をつけて、自らの安全を確保すべきである。本件事故当時、原告は、そのいずれの方法もとらず、しかも疲労と飲酒によって自らの注意力を著しく減退させていたため、福島駅のホームから転落し、転落後においても十分な退避行動が取れないまま本件事故に至っているものであり、原告には、本件事故の発生について、重大な過失があったものといわなければならない。</w:t>
      </w:r>
    </w:p>
    <w:p w:rsidR="00B150C1" w:rsidRDefault="00B150C1" w:rsidP="00A24AFD">
      <w:r>
        <w:rPr>
          <w:rFonts w:hint="eastAsia"/>
        </w:rPr>
        <w:t>第五</w:t>
      </w:r>
      <w:r w:rsidR="005E7BDC">
        <w:rPr>
          <w:rFonts w:hint="eastAsia"/>
        </w:rPr>
        <w:t xml:space="preserve">　抗弁に対する認否及び原告の主張。</w:t>
      </w:r>
    </w:p>
    <w:p w:rsidR="005E7BDC" w:rsidRDefault="005E7BDC" w:rsidP="00A24AFD">
      <w:r>
        <w:rPr>
          <w:rFonts w:hint="eastAsia"/>
        </w:rPr>
        <w:t xml:space="preserve">　本件事故の時、原告が白杖を持たず、介護者を同伴していなかった事実は認めるが、その余の事実及び主張は争う。</w:t>
      </w:r>
    </w:p>
    <w:p w:rsidR="005E7BDC" w:rsidRDefault="005E7BDC" w:rsidP="00A24AFD">
      <w:r>
        <w:rPr>
          <w:rFonts w:hint="eastAsia"/>
        </w:rPr>
        <w:t xml:space="preserve">　歩行訓練を受ける機会は少ないが、これを受けていないものが白杖を所持しても、これを安全確保のために役立てることは不可能であるし、人ごみの中では、その所持はかえって危険でもある。また、福祉事務所による白杖の支給は手続が繁雑であるうえ、支給される白杖に機能的欠陥があること、視力障害者に対するいわれなき差別と偏見が、その所持に心理的抵抗感を与えることから、白杖所持の普及は著しく遅れている。これらの事情を考えれば、白杖をしようしていなかったことをもって原告に過失があったものとすることはできない。また、視力障害者であっても、駅ホームの安全性さえ確保されていれば、介護者を伴わなくても、残存感覚の活用により安全にホームを利用しうること、必要に応じて介護者を得るということは、現実には極めて困難であること、及び、被告自身、身体障害者の単独利用を認めていること、からすれば介護者を伴っていなかったことをもって、原告の過失ということはできない。</w:t>
      </w:r>
    </w:p>
    <w:p w:rsidR="00B150C1" w:rsidRDefault="00B150C1" w:rsidP="00A24AFD">
      <w:r>
        <w:rPr>
          <w:rFonts w:hint="eastAsia"/>
        </w:rPr>
        <w:t>第六</w:t>
      </w:r>
      <w:r w:rsidR="005E7BDC">
        <w:rPr>
          <w:rFonts w:hint="eastAsia"/>
        </w:rPr>
        <w:t xml:space="preserve">　証拠</w:t>
      </w:r>
    </w:p>
    <w:p w:rsidR="00B150C1" w:rsidRDefault="00B150C1" w:rsidP="00A24AFD">
      <w:r>
        <w:rPr>
          <w:rFonts w:hint="eastAsia"/>
        </w:rPr>
        <w:t>一</w:t>
      </w:r>
      <w:r w:rsidR="005E7BDC">
        <w:rPr>
          <w:rFonts w:hint="eastAsia"/>
        </w:rPr>
        <w:t xml:space="preserve">　原告</w:t>
      </w:r>
    </w:p>
    <w:p w:rsidR="00B150C1" w:rsidRDefault="00B150C1" w:rsidP="00B82465">
      <w:pPr>
        <w:ind w:left="420" w:hangingChars="200" w:hanging="420"/>
      </w:pPr>
      <w:r>
        <w:rPr>
          <w:rFonts w:hint="eastAsia"/>
        </w:rPr>
        <w:t xml:space="preserve">　１</w:t>
      </w:r>
      <w:r w:rsidR="005E7BDC">
        <w:rPr>
          <w:rFonts w:hint="eastAsia"/>
        </w:rPr>
        <w:t xml:space="preserve">　甲第一号証、第二号証の一、二、第三ないし第八号証、第九号証の一、二、</w:t>
      </w:r>
      <w:r w:rsidR="00B82465">
        <w:rPr>
          <w:rFonts w:hint="eastAsia"/>
        </w:rPr>
        <w:t>第二七ないし三二号証、第三三号証の一ないし三、第三四ないし第三六号証、第三七号証の一ないし五、第三八号証の一、二、第三九ないし第四二号証、第四三号証の一ないし三、第四四号証の一ないし六、第四五号証の一ないし八、第四六号証の一ないし二〇、第四七号証、第四八号証の一、二、第四九、第五〇号証の各一ないし三、第五四号証、第五五号証の一、第五六ないし第六五号証、第六六号証の一ないし五、第六七号証の一ないし八、第六八号証、第六九号証の一ないし四三、第七〇、第七一号証の各一、二、第七二号証、第七三号証の一ないし七。検甲第一ないし第二七号証、第二九号証の一、二（検甲第二五号証は点字タイル、その余の検甲号各証は写真。検甲第二八号は欠番。）。</w:t>
      </w:r>
    </w:p>
    <w:p w:rsidR="00B150C1" w:rsidRDefault="00B150C1" w:rsidP="00B82465">
      <w:pPr>
        <w:ind w:left="420" w:hangingChars="200" w:hanging="420"/>
      </w:pPr>
      <w:r>
        <w:rPr>
          <w:rFonts w:hint="eastAsia"/>
        </w:rPr>
        <w:t xml:space="preserve">　２</w:t>
      </w:r>
      <w:r w:rsidR="00B82465">
        <w:rPr>
          <w:rFonts w:hint="eastAsia"/>
        </w:rPr>
        <w:t xml:space="preserve">　証人楠敏雄、同塩中清、同三上洋、同渡辺明子、同箱山悦啓、同川畑憲雄、同小西信一郎、同堀井功、原告本人（第一、二回）。</w:t>
      </w:r>
    </w:p>
    <w:p w:rsidR="00B150C1" w:rsidRDefault="00B150C1" w:rsidP="00A24AFD">
      <w:r>
        <w:rPr>
          <w:rFonts w:hint="eastAsia"/>
        </w:rPr>
        <w:t xml:space="preserve">　３</w:t>
      </w:r>
      <w:r w:rsidR="00B82465">
        <w:rPr>
          <w:rFonts w:hint="eastAsia"/>
        </w:rPr>
        <w:t xml:space="preserve">　検証。</w:t>
      </w:r>
    </w:p>
    <w:p w:rsidR="00B150C1" w:rsidRDefault="00B150C1" w:rsidP="00B82465">
      <w:pPr>
        <w:ind w:left="420" w:hangingChars="200" w:hanging="420"/>
      </w:pPr>
      <w:r>
        <w:rPr>
          <w:rFonts w:hint="eastAsia"/>
        </w:rPr>
        <w:t xml:space="preserve">　４</w:t>
      </w:r>
      <w:r w:rsidR="00B82465">
        <w:rPr>
          <w:rFonts w:hint="eastAsia"/>
        </w:rPr>
        <w:t xml:space="preserve">　乙第六号証の一、二、第七ないし第一一号証の成立はいずれも不知。その余の乙号各証の成立は認める。</w:t>
      </w:r>
    </w:p>
    <w:p w:rsidR="00B150C1" w:rsidRDefault="00B150C1" w:rsidP="00A24AFD">
      <w:r>
        <w:rPr>
          <w:rFonts w:hint="eastAsia"/>
        </w:rPr>
        <w:t>二</w:t>
      </w:r>
      <w:r w:rsidR="00B82465">
        <w:rPr>
          <w:rFonts w:hint="eastAsia"/>
        </w:rPr>
        <w:t xml:space="preserve">　被告</w:t>
      </w:r>
    </w:p>
    <w:p w:rsidR="00B150C1" w:rsidRDefault="00B150C1" w:rsidP="00EA5E93">
      <w:pPr>
        <w:ind w:left="420" w:hangingChars="200" w:hanging="420"/>
      </w:pPr>
      <w:r>
        <w:rPr>
          <w:rFonts w:hint="eastAsia"/>
        </w:rPr>
        <w:t xml:space="preserve">　１</w:t>
      </w:r>
      <w:r w:rsidR="00B82465">
        <w:rPr>
          <w:rFonts w:hint="eastAsia"/>
        </w:rPr>
        <w:t xml:space="preserve">　乙第一ないし第三号証、第四号証の一、二、第七ないし第一一号証、第一二号証の</w:t>
      </w:r>
      <w:r w:rsidR="00EA5E93">
        <w:rPr>
          <w:rFonts w:hint="eastAsia"/>
        </w:rPr>
        <w:t>一ないし三、第一三ないし第一六号証。</w:t>
      </w:r>
    </w:p>
    <w:p w:rsidR="00B150C1" w:rsidRDefault="00B150C1" w:rsidP="00A24AFD">
      <w:r>
        <w:rPr>
          <w:rFonts w:hint="eastAsia"/>
        </w:rPr>
        <w:t xml:space="preserve">　２</w:t>
      </w:r>
      <w:r w:rsidR="00EA5E93">
        <w:rPr>
          <w:rFonts w:hint="eastAsia"/>
        </w:rPr>
        <w:t xml:space="preserve">　証人安代末治、同仲矢敬治、同天野勉、同今村俊博、原告本人（第一回）。</w:t>
      </w:r>
    </w:p>
    <w:p w:rsidR="00B150C1" w:rsidRDefault="00B150C1" w:rsidP="00A24AFD">
      <w:r>
        <w:rPr>
          <w:rFonts w:hint="eastAsia"/>
        </w:rPr>
        <w:t xml:space="preserve">　３</w:t>
      </w:r>
      <w:r w:rsidR="00EA5E93">
        <w:rPr>
          <w:rFonts w:hint="eastAsia"/>
        </w:rPr>
        <w:t xml:space="preserve">　検証。</w:t>
      </w:r>
    </w:p>
    <w:p w:rsidR="00B150C1" w:rsidRDefault="00B150C1" w:rsidP="00EA5E93">
      <w:pPr>
        <w:ind w:left="420" w:hangingChars="200" w:hanging="420"/>
      </w:pPr>
      <w:r>
        <w:rPr>
          <w:rFonts w:hint="eastAsia"/>
        </w:rPr>
        <w:t xml:space="preserve">　４</w:t>
      </w:r>
      <w:r w:rsidR="00EA5E93">
        <w:rPr>
          <w:rFonts w:hint="eastAsia"/>
        </w:rPr>
        <w:t xml:space="preserve">　甲第一、第三、第四号証、第一一号証、第二四、第二五号証、第二六号証の一、二、第二七、第三二号証、第三三号証の一ないし三、第三四、第三五号証、第三七号証の一ないし五、第三八号証の一、二、第三九、第四〇号証、第四三号証の一ないし三、第四六号証の三、四、一八、一九、第六六号証の一ないし五、第六七号証の一ないし八、第六九号証の一ないし四三、第七一号証の一、二、第七三号証の一ないし七の成立はいずれも認める（第一一、第二四、第二五号証、第二六号証の一、二、第二七、第三九、第四〇号証、第四三号証の一ないし三、第四六号証の一八、一九については、原本の存在、成立を認める。）が、その余の甲各号証の成立（第五ないし第七号証、第九号証の一、第一〇号証、第一三、第一四、第一六号証、第一八ないし第二二号証、第二八ないし第三一号証、第四一、第四二号証、第四四号証の一ないし六、第四五号証の一ないし八、第四六号証の一、二、六ないし一七、二〇については、原本の存在、成立）は知らない。検甲第二九号証の一、二は知らないが、検甲第二五号証が原告主張通りの物品であること、その余の検甲各号証が原告主張通りの写真であることは認める。</w:t>
      </w:r>
    </w:p>
    <w:p w:rsidR="00A24AFD" w:rsidRDefault="00A24AFD" w:rsidP="0056587D">
      <w:pPr>
        <w:ind w:firstLineChars="1000" w:firstLine="2100"/>
      </w:pPr>
      <w:r>
        <w:rPr>
          <w:rFonts w:hint="eastAsia"/>
        </w:rPr>
        <w:t>理</w:t>
      </w:r>
      <w:r w:rsidR="0056587D">
        <w:rPr>
          <w:rFonts w:hint="eastAsia"/>
        </w:rPr>
        <w:t xml:space="preserve">　　　　　</w:t>
      </w:r>
      <w:r>
        <w:rPr>
          <w:rFonts w:hint="eastAsia"/>
        </w:rPr>
        <w:t>由</w:t>
      </w:r>
    </w:p>
    <w:p w:rsidR="00A24AFD" w:rsidRDefault="00A24AFD" w:rsidP="00565868">
      <w:pPr>
        <w:ind w:left="420" w:hangingChars="200" w:hanging="420"/>
      </w:pPr>
      <w:r>
        <w:rPr>
          <w:rFonts w:hint="eastAsia"/>
        </w:rPr>
        <w:t xml:space="preserve">　一　原告が、昭和</w:t>
      </w:r>
      <w:r w:rsidR="006F3BED">
        <w:rPr>
          <w:rFonts w:hint="eastAsia"/>
        </w:rPr>
        <w:t>48</w:t>
      </w:r>
      <w:r w:rsidR="006F3BED">
        <w:rPr>
          <w:rFonts w:hint="eastAsia"/>
        </w:rPr>
        <w:t>年</w:t>
      </w:r>
      <w:r w:rsidR="006F3BED">
        <w:rPr>
          <w:rFonts w:hint="eastAsia"/>
        </w:rPr>
        <w:t>8</w:t>
      </w:r>
      <w:r w:rsidR="006F3BED">
        <w:rPr>
          <w:rFonts w:hint="eastAsia"/>
        </w:rPr>
        <w:t>月</w:t>
      </w:r>
      <w:r w:rsidR="00565868">
        <w:rPr>
          <w:rFonts w:hint="eastAsia"/>
        </w:rPr>
        <w:t>17</w:t>
      </w:r>
      <w:r w:rsidR="00565868">
        <w:rPr>
          <w:rFonts w:hint="eastAsia"/>
        </w:rPr>
        <w:t>日午後</w:t>
      </w:r>
      <w:r w:rsidR="00565868">
        <w:rPr>
          <w:rFonts w:hint="eastAsia"/>
        </w:rPr>
        <w:t>6</w:t>
      </w:r>
      <w:r>
        <w:rPr>
          <w:rFonts w:hint="eastAsia"/>
        </w:rPr>
        <w:t>時</w:t>
      </w:r>
      <w:r w:rsidR="00565868">
        <w:rPr>
          <w:rFonts w:hint="eastAsia"/>
        </w:rPr>
        <w:t>45</w:t>
      </w:r>
      <w:r>
        <w:rPr>
          <w:rFonts w:hint="eastAsia"/>
        </w:rPr>
        <w:t>分頃、福島駅の一番線ホームから線路上に転落し、折から進入してきた電車に両脚を轢断されたこ</w:t>
      </w:r>
      <w:r w:rsidR="00B10BC9">
        <w:rPr>
          <w:rFonts w:hint="eastAsia"/>
        </w:rPr>
        <w:t>と、及び、原告が視力障害者であつたことは当事者間に争いがなく、成立に争いのない甲第三七号証の一ないし五、同第三八号証の一、二及び原告本尋問の結果（第一回）</w:t>
      </w:r>
      <w:r>
        <w:rPr>
          <w:rFonts w:hint="eastAsia"/>
        </w:rPr>
        <w:t>によると、原告（昭和</w:t>
      </w:r>
      <w:r w:rsidR="006F3BED">
        <w:rPr>
          <w:rFonts w:hint="eastAsia"/>
        </w:rPr>
        <w:t>4</w:t>
      </w:r>
      <w:r w:rsidR="006F3BED">
        <w:rPr>
          <w:rFonts w:hint="eastAsia"/>
        </w:rPr>
        <w:t>年</w:t>
      </w:r>
      <w:r w:rsidR="006F3BED">
        <w:rPr>
          <w:rFonts w:hint="eastAsia"/>
        </w:rPr>
        <w:t>1</w:t>
      </w:r>
      <w:r w:rsidR="006F3BED">
        <w:rPr>
          <w:rFonts w:hint="eastAsia"/>
        </w:rPr>
        <w:t>月</w:t>
      </w:r>
      <w:r w:rsidR="00565868">
        <w:rPr>
          <w:rFonts w:hint="eastAsia"/>
        </w:rPr>
        <w:t>15</w:t>
      </w:r>
      <w:r>
        <w:rPr>
          <w:rFonts w:hint="eastAsia"/>
        </w:rPr>
        <w:t>日生れ）は、小学生の頃から視力が衰えはじめ、その後、家業の鉄工所を手伝うように</w:t>
      </w:r>
      <w:r w:rsidR="00B10BC9">
        <w:rPr>
          <w:rFonts w:hint="eastAsia"/>
        </w:rPr>
        <w:t>なって</w:t>
      </w:r>
      <w:r>
        <w:rPr>
          <w:rFonts w:hint="eastAsia"/>
        </w:rPr>
        <w:t>からは、電気溶接の火花による悪影響やグラインダー使用時に飛び散る金属粉が眼に</w:t>
      </w:r>
      <w:r w:rsidR="00B10BC9">
        <w:rPr>
          <w:rFonts w:hint="eastAsia"/>
        </w:rPr>
        <w:t>入った</w:t>
      </w:r>
      <w:r>
        <w:rPr>
          <w:rFonts w:hint="eastAsia"/>
        </w:rPr>
        <w:t>ことなどに</w:t>
      </w:r>
      <w:r w:rsidR="00565868">
        <w:rPr>
          <w:rFonts w:hint="eastAsia"/>
        </w:rPr>
        <w:t>よって</w:t>
      </w:r>
      <w:r>
        <w:rPr>
          <w:rFonts w:hint="eastAsia"/>
        </w:rPr>
        <w:t>視力は益々衰え、昭和</w:t>
      </w:r>
      <w:r w:rsidR="00565868">
        <w:rPr>
          <w:rFonts w:hint="eastAsia"/>
        </w:rPr>
        <w:t>36</w:t>
      </w:r>
      <w:r>
        <w:rPr>
          <w:rFonts w:hint="eastAsia"/>
        </w:rPr>
        <w:t>年</w:t>
      </w:r>
      <w:r w:rsidR="006F3BED">
        <w:rPr>
          <w:rFonts w:hint="eastAsia"/>
        </w:rPr>
        <w:t>7</w:t>
      </w:r>
      <w:r w:rsidR="006F3BED">
        <w:rPr>
          <w:rFonts w:hint="eastAsia"/>
        </w:rPr>
        <w:t>月</w:t>
      </w:r>
      <w:r w:rsidR="00565868">
        <w:rPr>
          <w:rFonts w:hint="eastAsia"/>
        </w:rPr>
        <w:t>31</w:t>
      </w:r>
      <w:r>
        <w:rPr>
          <w:rFonts w:hint="eastAsia"/>
        </w:rPr>
        <w:t>日両眼角膜白斑の障害で身体障害者福祉法別表一の</w:t>
      </w:r>
      <w:r>
        <w:rPr>
          <w:rFonts w:hint="eastAsia"/>
        </w:rPr>
        <w:t>1</w:t>
      </w:r>
      <w:r>
        <w:rPr>
          <w:rFonts w:hint="eastAsia"/>
        </w:rPr>
        <w:t>に該当する一級の認定を受け、更に昭和</w:t>
      </w:r>
      <w:r w:rsidR="00565868">
        <w:rPr>
          <w:rFonts w:hint="eastAsia"/>
        </w:rPr>
        <w:t>45</w:t>
      </w:r>
      <w:r>
        <w:rPr>
          <w:rFonts w:hint="eastAsia"/>
        </w:rPr>
        <w:t>年頃ダンプカーに衝突されて頭部に受傷した後は、左眼の視力零（身体障害者手帳上の病名は眼球癆）、右眼のそれは眼前での手動を判別しうるに過ぎない状況（病名、角膜白斑、白内障、虹彩後癒着）にあることが認められ、右認定を覆えすに足りる証拠はない。</w:t>
      </w:r>
    </w:p>
    <w:p w:rsidR="00A24AFD" w:rsidRDefault="00A24AFD" w:rsidP="00565868">
      <w:pPr>
        <w:ind w:left="420" w:hangingChars="200" w:hanging="420"/>
      </w:pPr>
      <w:r>
        <w:rPr>
          <w:rFonts w:hint="eastAsia"/>
        </w:rPr>
        <w:t xml:space="preserve">　二　被告が日本国有鉄道法に基づき鉄道による旅客運送を業として行なう目的をもつ</w:t>
      </w:r>
      <w:r w:rsidR="00B10BC9">
        <w:rPr>
          <w:rFonts w:hint="eastAsia"/>
        </w:rPr>
        <w:t>て設立された公共企業体であることは当事者間に争いがなく、</w:t>
      </w:r>
      <w:r w:rsidR="00B10BC9" w:rsidRPr="00B10BC9">
        <w:rPr>
          <w:rFonts w:hint="eastAsia"/>
        </w:rPr>
        <w:t>原告本尋問の結果（第一回）</w:t>
      </w:r>
      <w:r>
        <w:rPr>
          <w:rFonts w:hint="eastAsia"/>
        </w:rPr>
        <w:t>によると、原告は、国鉄天王寺駅で乗車券を購入し、大阪環状線電車で同駅から福島駅に赴き、同駅ホームで本件事故に遭遇したものであることが認められる（右認定を覆えすに足りる証拠はない。）から、被告には、商法上の旅客運送人として、旅客である原告を安全にその目的地に運送すべき契約上の義務があるものというべく、本件事故で受傷した原告は、被告の運送により損害を</w:t>
      </w:r>
      <w:r w:rsidR="00565868">
        <w:rPr>
          <w:rFonts w:hint="eastAsia"/>
        </w:rPr>
        <w:t>被った</w:t>
      </w:r>
      <w:r>
        <w:rPr>
          <w:rFonts w:hint="eastAsia"/>
        </w:rPr>
        <w:t>ものというべきところ、被告は、本件事故につき、被告及びその職員が運送に関し注意を怠ら</w:t>
      </w:r>
      <w:r w:rsidR="00565868">
        <w:rPr>
          <w:rFonts w:hint="eastAsia"/>
        </w:rPr>
        <w:t>なかった</w:t>
      </w:r>
      <w:r>
        <w:rPr>
          <w:rFonts w:hint="eastAsia"/>
        </w:rPr>
        <w:t>から、被告には損害賠償の責任はない旨主張するので、以下、この点について検討する。</w:t>
      </w:r>
    </w:p>
    <w:p w:rsidR="00A24AFD" w:rsidRDefault="00A24AFD" w:rsidP="00B10BC9">
      <w:pPr>
        <w:ind w:left="630" w:hangingChars="300" w:hanging="630"/>
      </w:pPr>
      <w:r>
        <w:rPr>
          <w:rFonts w:hint="eastAsia"/>
        </w:rPr>
        <w:t xml:space="preserve">　　</w:t>
      </w:r>
      <w:r>
        <w:rPr>
          <w:rFonts w:hint="eastAsia"/>
        </w:rPr>
        <w:t>1</w:t>
      </w:r>
      <w:r w:rsidR="00B10BC9">
        <w:rPr>
          <w:rFonts w:hint="eastAsia"/>
        </w:rPr>
        <w:t xml:space="preserve">　成立に争いのない甲第三号証、乙第一、第三号証、第一二号証の一、二、証人天野勉（後記措信しない部分を除く。）及び検証の結果、並びに弁論の全趣旨</w:t>
      </w:r>
      <w:r>
        <w:rPr>
          <w:rFonts w:hint="eastAsia"/>
        </w:rPr>
        <w:t>を総合すると、次の事実が認められる。</w:t>
      </w:r>
    </w:p>
    <w:p w:rsidR="00A24AFD" w:rsidRDefault="00A24AFD" w:rsidP="00047A9C">
      <w:pPr>
        <w:ind w:left="1050" w:hangingChars="500" w:hanging="1050"/>
      </w:pPr>
      <w:r>
        <w:rPr>
          <w:rFonts w:hint="eastAsia"/>
        </w:rPr>
        <w:t xml:space="preserve">　　　</w:t>
      </w:r>
      <w:r w:rsidR="0050172E">
        <w:rPr>
          <w:rFonts w:hint="eastAsia"/>
        </w:rPr>
        <w:t>(</w:t>
      </w:r>
      <w:r w:rsidR="0050172E">
        <w:rPr>
          <w:rFonts w:hint="eastAsia"/>
        </w:rPr>
        <w:t>一</w:t>
      </w:r>
      <w:r w:rsidR="0050172E">
        <w:rPr>
          <w:rFonts w:hint="eastAsia"/>
        </w:rPr>
        <w:t>)</w:t>
      </w:r>
      <w:r>
        <w:rPr>
          <w:rFonts w:hint="eastAsia"/>
        </w:rPr>
        <w:t xml:space="preserve">　福島駅のホームは、北東、国鉄大阪駅方面（以下、東側ともいう。）から、南西、同野田駅方面（以下、西側ともいう。）に延びる、全長が</w:t>
      </w:r>
      <w:r>
        <w:rPr>
          <w:rFonts w:hint="eastAsia"/>
        </w:rPr>
        <w:t>180.51</w:t>
      </w:r>
      <w:r>
        <w:rPr>
          <w:rFonts w:hint="eastAsia"/>
        </w:rPr>
        <w:t>メートル、幅員が、最も広いホーム中央西側部分（後記西階段の昇降口から約五メートル西寄りの部分）で</w:t>
      </w:r>
      <w:r>
        <w:rPr>
          <w:rFonts w:hint="eastAsia"/>
        </w:rPr>
        <w:t>10.05</w:t>
      </w:r>
      <w:r>
        <w:rPr>
          <w:rFonts w:hint="eastAsia"/>
        </w:rPr>
        <w:t>メートル、最も狭い西側先端部分で</w:t>
      </w:r>
      <w:r>
        <w:rPr>
          <w:rFonts w:hint="eastAsia"/>
        </w:rPr>
        <w:t>5.91</w:t>
      </w:r>
      <w:r>
        <w:rPr>
          <w:rFonts w:hint="eastAsia"/>
        </w:rPr>
        <w:t>メートル（東側先端部分は</w:t>
      </w:r>
      <w:r>
        <w:rPr>
          <w:rFonts w:hint="eastAsia"/>
        </w:rPr>
        <w:t>7.79</w:t>
      </w:r>
      <w:r>
        <w:rPr>
          <w:rFonts w:hint="eastAsia"/>
        </w:rPr>
        <w:t>メートル）、その他の部分はほぼ九メートル前後の、高架の、いわゆる島式ホームで、大阪駅方面に向う大阪環状線外回り電車の発着する二番線ホームはほぼ直線であるが、野田駅方面に向う内回り電車の発着する一番線ホームは、進行方向に</w:t>
      </w:r>
      <w:r w:rsidR="00B10BC9">
        <w:rPr>
          <w:rFonts w:hint="eastAsia"/>
        </w:rPr>
        <w:t>向って</w:t>
      </w:r>
      <w:r>
        <w:rPr>
          <w:rFonts w:hint="eastAsia"/>
        </w:rPr>
        <w:t>右側にゆるやかに湾曲している。</w:t>
      </w:r>
    </w:p>
    <w:p w:rsidR="00A24AFD" w:rsidRDefault="00A24AFD" w:rsidP="00047A9C">
      <w:pPr>
        <w:ind w:left="1050" w:hangingChars="500" w:hanging="1050"/>
      </w:pPr>
      <w:r>
        <w:rPr>
          <w:rFonts w:hint="eastAsia"/>
        </w:rPr>
        <w:t xml:space="preserve">　</w:t>
      </w:r>
      <w:r w:rsidR="00047A9C">
        <w:rPr>
          <w:rFonts w:hint="eastAsia"/>
        </w:rPr>
        <w:t xml:space="preserve">　　　　　</w:t>
      </w:r>
      <w:r>
        <w:rPr>
          <w:rFonts w:hint="eastAsia"/>
        </w:rPr>
        <w:t>ホーム上には、そのほぼ中央に東西長</w:t>
      </w:r>
      <w:r>
        <w:rPr>
          <w:rFonts w:hint="eastAsia"/>
        </w:rPr>
        <w:t>5.01</w:t>
      </w:r>
      <w:r>
        <w:rPr>
          <w:rFonts w:hint="eastAsia"/>
        </w:rPr>
        <w:t>メートル、南北幅</w:t>
      </w:r>
      <w:r>
        <w:rPr>
          <w:rFonts w:hint="eastAsia"/>
        </w:rPr>
        <w:t>3.04</w:t>
      </w:r>
      <w:r>
        <w:rPr>
          <w:rFonts w:hint="eastAsia"/>
        </w:rPr>
        <w:t>メートルの運転係室が、これを挾んで、その東側に</w:t>
      </w:r>
      <w:r>
        <w:rPr>
          <w:rFonts w:hint="eastAsia"/>
        </w:rPr>
        <w:t>3.03</w:t>
      </w:r>
      <w:r>
        <w:rPr>
          <w:rFonts w:hint="eastAsia"/>
        </w:rPr>
        <w:t>メートルの間隔をおいて大阪駅方面から階下の改札口に通じる階段（東西長ほぼ</w:t>
      </w:r>
      <w:r>
        <w:rPr>
          <w:rFonts w:hint="eastAsia"/>
        </w:rPr>
        <w:t>6.5</w:t>
      </w:r>
      <w:r>
        <w:rPr>
          <w:rFonts w:hint="eastAsia"/>
        </w:rPr>
        <w:t>メートル、南北幅約</w:t>
      </w:r>
      <w:r>
        <w:rPr>
          <w:rFonts w:hint="eastAsia"/>
        </w:rPr>
        <w:t>4.5</w:t>
      </w:r>
      <w:r>
        <w:rPr>
          <w:rFonts w:hint="eastAsia"/>
        </w:rPr>
        <w:t>メートル。以下、東階段という。）、その西側に</w:t>
      </w:r>
      <w:r>
        <w:rPr>
          <w:rFonts w:hint="eastAsia"/>
        </w:rPr>
        <w:t>7.1</w:t>
      </w:r>
      <w:r>
        <w:rPr>
          <w:rFonts w:hint="eastAsia"/>
        </w:rPr>
        <w:t>メートルの間隔をおいて野田駅方面から階下の改札口に通じる階段（東西長、南北幅とも東階段とほぼ同じ。以下、西階段という。）が、更に、東階段の東側及び西階段の西側には、両端に</w:t>
      </w:r>
      <w:r w:rsidR="00B10BC9">
        <w:rPr>
          <w:rFonts w:hint="eastAsia"/>
        </w:rPr>
        <w:t>向って</w:t>
      </w:r>
      <w:r>
        <w:rPr>
          <w:rFonts w:hint="eastAsia"/>
        </w:rPr>
        <w:t>、それぞれ、順次、水飲み台、二つのベンチ、水銀灯が設置されている。一、二番線とも、ホームの縁端に</w:t>
      </w:r>
      <w:r w:rsidR="00B10BC9">
        <w:rPr>
          <w:rFonts w:hint="eastAsia"/>
        </w:rPr>
        <w:t>沿って</w:t>
      </w:r>
      <w:r>
        <w:rPr>
          <w:rFonts w:hint="eastAsia"/>
        </w:rPr>
        <w:t>幅</w:t>
      </w:r>
      <w:r>
        <w:rPr>
          <w:rFonts w:hint="eastAsia"/>
        </w:rPr>
        <w:t>0.45</w:t>
      </w:r>
      <w:r>
        <w:rPr>
          <w:rFonts w:hint="eastAsia"/>
        </w:rPr>
        <w:t>ないし</w:t>
      </w:r>
      <w:r>
        <w:rPr>
          <w:rFonts w:hint="eastAsia"/>
        </w:rPr>
        <w:t>0.58</w:t>
      </w:r>
      <w:r>
        <w:rPr>
          <w:rFonts w:hint="eastAsia"/>
        </w:rPr>
        <w:t>メートルのクリーンタイルが、その約</w:t>
      </w:r>
      <w:r>
        <w:rPr>
          <w:rFonts w:hint="eastAsia"/>
        </w:rPr>
        <w:t>0.5</w:t>
      </w:r>
      <w:r>
        <w:rPr>
          <w:rFonts w:hint="eastAsia"/>
        </w:rPr>
        <w:t>メートル内側に一定間隔をおいて白いタイルを埋めた白線が更にその内側約</w:t>
      </w:r>
      <w:r>
        <w:rPr>
          <w:rFonts w:hint="eastAsia"/>
        </w:rPr>
        <w:t>0.8</w:t>
      </w:r>
      <w:r>
        <w:rPr>
          <w:rFonts w:hint="eastAsia"/>
        </w:rPr>
        <w:t>メートルには、ホームの両端各約三〇メートルを除いた部分を</w:t>
      </w:r>
      <w:r w:rsidR="00B10BC9">
        <w:rPr>
          <w:rFonts w:hint="eastAsia"/>
        </w:rPr>
        <w:t>覆って</w:t>
      </w:r>
      <w:r>
        <w:rPr>
          <w:rFonts w:hint="eastAsia"/>
        </w:rPr>
        <w:t>いる屋根を支える</w:t>
      </w:r>
      <w:r>
        <w:rPr>
          <w:rFonts w:hint="eastAsia"/>
        </w:rPr>
        <w:t>H</w:t>
      </w:r>
      <w:r>
        <w:rPr>
          <w:rFonts w:hint="eastAsia"/>
        </w:rPr>
        <w:t>型鋼の柱が約</w:t>
      </w:r>
      <w:r w:rsidR="00B10BC9">
        <w:rPr>
          <w:rFonts w:hint="eastAsia"/>
        </w:rPr>
        <w:t>10</w:t>
      </w:r>
      <w:r>
        <w:rPr>
          <w:rFonts w:hint="eastAsia"/>
        </w:rPr>
        <w:t>メートルの等間隔をおいて、それぞれ設置されている。</w:t>
      </w:r>
    </w:p>
    <w:p w:rsidR="00A24AFD" w:rsidRDefault="00A24AFD" w:rsidP="00047A9C">
      <w:pPr>
        <w:ind w:left="1050" w:hangingChars="500" w:hanging="1050"/>
      </w:pPr>
      <w:r>
        <w:rPr>
          <w:rFonts w:hint="eastAsia"/>
        </w:rPr>
        <w:t xml:space="preserve">　</w:t>
      </w:r>
      <w:r w:rsidR="00047A9C">
        <w:rPr>
          <w:rFonts w:hint="eastAsia"/>
        </w:rPr>
        <w:t xml:space="preserve">　　　　　</w:t>
      </w:r>
      <w:r>
        <w:rPr>
          <w:rFonts w:hint="eastAsia"/>
        </w:rPr>
        <w:t>そして、ホーム縁端部は、その土台部分から</w:t>
      </w:r>
      <w:r>
        <w:rPr>
          <w:rFonts w:hint="eastAsia"/>
        </w:rPr>
        <w:t>1.74</w:t>
      </w:r>
      <w:r>
        <w:rPr>
          <w:rFonts w:hint="eastAsia"/>
        </w:rPr>
        <w:t>メートル程庇のように線路敷上に突出しており、ホーム下の線路内側には高さ約</w:t>
      </w:r>
      <w:r>
        <w:rPr>
          <w:rFonts w:hint="eastAsia"/>
        </w:rPr>
        <w:t>1.1</w:t>
      </w:r>
      <w:r>
        <w:rPr>
          <w:rFonts w:hint="eastAsia"/>
        </w:rPr>
        <w:t>メートル、幅約</w:t>
      </w:r>
      <w:r>
        <w:rPr>
          <w:rFonts w:hint="eastAsia"/>
        </w:rPr>
        <w:t>2.7</w:t>
      </w:r>
      <w:r>
        <w:rPr>
          <w:rFonts w:hint="eastAsia"/>
        </w:rPr>
        <w:t>メートルの空間部分があり、また、線路外側には幅約</w:t>
      </w:r>
      <w:r>
        <w:rPr>
          <w:rFonts w:hint="eastAsia"/>
        </w:rPr>
        <w:t>2.2</w:t>
      </w:r>
      <w:r>
        <w:rPr>
          <w:rFonts w:hint="eastAsia"/>
        </w:rPr>
        <w:t>メートルの空地が残されている。</w:t>
      </w:r>
    </w:p>
    <w:p w:rsidR="00A24AFD" w:rsidRDefault="00A24AFD" w:rsidP="00047A9C">
      <w:pPr>
        <w:ind w:left="1050" w:hangingChars="500" w:hanging="1050"/>
      </w:pPr>
      <w:r>
        <w:rPr>
          <w:rFonts w:hint="eastAsia"/>
        </w:rPr>
        <w:t xml:space="preserve">　</w:t>
      </w:r>
      <w:r w:rsidR="00047A9C">
        <w:rPr>
          <w:rFonts w:hint="eastAsia"/>
        </w:rPr>
        <w:t xml:space="preserve">　　　　　なお、六両編成の電車（一両の長さは約</w:t>
      </w:r>
      <w:r w:rsidR="00047A9C">
        <w:rPr>
          <w:rFonts w:hint="eastAsia"/>
        </w:rPr>
        <w:t>20</w:t>
      </w:r>
      <w:r>
        <w:rPr>
          <w:rFonts w:hint="eastAsia"/>
        </w:rPr>
        <w:t>メートルである。）の一</w:t>
      </w:r>
      <w:r w:rsidR="00B10BC9">
        <w:rPr>
          <w:rFonts w:hint="eastAsia"/>
        </w:rPr>
        <w:t>番線側における所定停車位置は、電車の最前部がホーム西端から約</w:t>
      </w:r>
      <w:r w:rsidR="00B10BC9">
        <w:rPr>
          <w:rFonts w:hint="eastAsia"/>
        </w:rPr>
        <w:t>30</w:t>
      </w:r>
      <w:r>
        <w:rPr>
          <w:rFonts w:hint="eastAsia"/>
        </w:rPr>
        <w:t>メートル東側寄りの地点にくる位置である。</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二</w:t>
      </w:r>
      <w:r w:rsidR="0050172E">
        <w:rPr>
          <w:rFonts w:hint="eastAsia"/>
        </w:rPr>
        <w:t>)</w:t>
      </w:r>
      <w:r>
        <w:rPr>
          <w:rFonts w:hint="eastAsia"/>
        </w:rPr>
        <w:t xml:space="preserve">　原告は、職を求めて本件事故前日の昭和</w:t>
      </w:r>
      <w:r w:rsidR="006F3BED">
        <w:rPr>
          <w:rFonts w:hint="eastAsia"/>
        </w:rPr>
        <w:t>48</w:t>
      </w:r>
      <w:r w:rsidR="006F3BED">
        <w:rPr>
          <w:rFonts w:hint="eastAsia"/>
        </w:rPr>
        <w:t>年</w:t>
      </w:r>
      <w:r w:rsidR="006F3BED">
        <w:rPr>
          <w:rFonts w:hint="eastAsia"/>
        </w:rPr>
        <w:t>8</w:t>
      </w:r>
      <w:r w:rsidR="006F3BED">
        <w:rPr>
          <w:rFonts w:hint="eastAsia"/>
        </w:rPr>
        <w:t>月</w:t>
      </w:r>
      <w:r w:rsidR="00B10BC9">
        <w:rPr>
          <w:rFonts w:hint="eastAsia"/>
        </w:rPr>
        <w:t>16</w:t>
      </w:r>
      <w:r w:rsidR="00B10BC9">
        <w:rPr>
          <w:rFonts w:hint="eastAsia"/>
        </w:rPr>
        <w:t>日の午後</w:t>
      </w:r>
      <w:r w:rsidR="00B10BC9">
        <w:rPr>
          <w:rFonts w:hint="eastAsia"/>
        </w:rPr>
        <w:t>10</w:t>
      </w:r>
      <w:r>
        <w:rPr>
          <w:rFonts w:hint="eastAsia"/>
        </w:rPr>
        <w:t>時頃</w:t>
      </w:r>
      <w:r w:rsidR="00B10BC9">
        <w:rPr>
          <w:rFonts w:hint="eastAsia"/>
        </w:rPr>
        <w:t>博多駅発の夜行列車で単身来阪したものであるが、事故当日の午前</w:t>
      </w:r>
      <w:r w:rsidR="00B10BC9">
        <w:rPr>
          <w:rFonts w:hint="eastAsia"/>
        </w:rPr>
        <w:t>10</w:t>
      </w:r>
      <w:r>
        <w:rPr>
          <w:rFonts w:hint="eastAsia"/>
        </w:rPr>
        <w:t>時頃大阪駅に到着し、大阪環状線天王寺駅に荷物を預け、以前大阪で働いていた頃の知人らと連絡をとるため、その周辺及び京橋駅で時間を費したが、らちがあかず、最後に、福島駅に行けばその頃の知人に会えるかも知れないと考えて、外回り電車に乗り、本件事故発生時刻の直前に福島駅で下車した。</w:t>
      </w:r>
    </w:p>
    <w:p w:rsidR="00A24AFD" w:rsidRDefault="00A24AFD" w:rsidP="00893440">
      <w:pPr>
        <w:ind w:left="1050" w:hangingChars="500" w:hanging="1050"/>
      </w:pPr>
      <w:r>
        <w:rPr>
          <w:rFonts w:hint="eastAsia"/>
        </w:rPr>
        <w:t xml:space="preserve">　</w:t>
      </w:r>
      <w:r w:rsidR="00893440">
        <w:rPr>
          <w:rFonts w:hint="eastAsia"/>
        </w:rPr>
        <w:t xml:space="preserve">　　　　　</w:t>
      </w:r>
      <w:r>
        <w:rPr>
          <w:rFonts w:hint="eastAsia"/>
        </w:rPr>
        <w:t>原告は、下車位置から十二、三歩歩いて、一たんは西階段を二、三段降りたものの、もう遅いから明日にしようと思い直して、再度外回り電車に乗る心算で下車した位置に戻ろうとしたが、方向を</w:t>
      </w:r>
      <w:r w:rsidR="00047A9C">
        <w:rPr>
          <w:rFonts w:hint="eastAsia"/>
        </w:rPr>
        <w:t>誤って</w:t>
      </w:r>
      <w:r w:rsidR="00B10BC9">
        <w:rPr>
          <w:rFonts w:hint="eastAsia"/>
        </w:rPr>
        <w:t>内回り電車の発着する一番線側に進み、西階段昇降口から約</w:t>
      </w:r>
      <w:r w:rsidR="00B10BC9">
        <w:rPr>
          <w:rFonts w:hint="eastAsia"/>
        </w:rPr>
        <w:t>8</w:t>
      </w:r>
      <w:r>
        <w:rPr>
          <w:rFonts w:hint="eastAsia"/>
        </w:rPr>
        <w:t>メートル野田駅方面寄りのホーム縁端部（当裁判所の検証の際に、被告が原告の転落場所として指示した</w:t>
      </w:r>
      <w:r w:rsidR="00B10BC9">
        <w:rPr>
          <w:rFonts w:hint="eastAsia"/>
        </w:rPr>
        <w:t>地点。検証調書添付見取図のロ点で、ホーム東端からの距離は約</w:t>
      </w:r>
      <w:r w:rsidR="00B10BC9">
        <w:rPr>
          <w:rFonts w:hint="eastAsia"/>
        </w:rPr>
        <w:t>114</w:t>
      </w:r>
      <w:r w:rsidR="00B10BC9">
        <w:rPr>
          <w:rFonts w:hint="eastAsia"/>
        </w:rPr>
        <w:t>メートル、ホーム西端からの距離は約</w:t>
      </w:r>
      <w:r w:rsidR="00B10BC9">
        <w:rPr>
          <w:rFonts w:hint="eastAsia"/>
        </w:rPr>
        <w:t>66</w:t>
      </w:r>
      <w:r>
        <w:rPr>
          <w:rFonts w:hint="eastAsia"/>
        </w:rPr>
        <w:t>メートルである。）で右足を踏みはずして、そのまま線路上に転落した。原告は、転落したとき足首を線路で打ち、その痛みで立ち上ることができず、うしろに回した手に触れたものの感覚で線路の間に居ることがわかつたので、同所から二、三回、大声で助けを求めるとともに、何とか</w:t>
      </w:r>
      <w:r w:rsidR="00047A9C">
        <w:rPr>
          <w:rFonts w:hint="eastAsia"/>
        </w:rPr>
        <w:t>這って</w:t>
      </w:r>
      <w:r>
        <w:rPr>
          <w:rFonts w:hint="eastAsia"/>
        </w:rPr>
        <w:t>退こうとしたが、自力で線路脇に退避することができないままに、進入してきた内回り第</w:t>
      </w:r>
      <w:r w:rsidR="00047A9C">
        <w:rPr>
          <w:rFonts w:hint="eastAsia"/>
        </w:rPr>
        <w:t>一七二三電車</w:t>
      </w:r>
      <w:r>
        <w:rPr>
          <w:rFonts w:hint="eastAsia"/>
        </w:rPr>
        <w:t>にその両下脚下腿部を轢過された。</w:t>
      </w:r>
    </w:p>
    <w:p w:rsidR="00A24AFD" w:rsidRDefault="00A24AFD" w:rsidP="00893440">
      <w:pPr>
        <w:ind w:left="1050" w:hangingChars="500" w:hanging="1050"/>
      </w:pPr>
      <w:r>
        <w:rPr>
          <w:rFonts w:hint="eastAsia"/>
        </w:rPr>
        <w:t xml:space="preserve">　</w:t>
      </w:r>
      <w:r w:rsidR="00893440">
        <w:rPr>
          <w:rFonts w:hint="eastAsia"/>
        </w:rPr>
        <w:t xml:space="preserve">　　　　　</w:t>
      </w:r>
      <w:r>
        <w:rPr>
          <w:rFonts w:hint="eastAsia"/>
        </w:rPr>
        <w:t>本件事故当時、原告には同伴者はなく、原告は、その程度は明らかではないが、酒気を帯びていた。なお原告は、それまで白杖を使用したことはなく、もとより、本件事故の際も、これを所持してい</w:t>
      </w:r>
      <w:r w:rsidR="00565868">
        <w:rPr>
          <w:rFonts w:hint="eastAsia"/>
        </w:rPr>
        <w:t>なかった</w:t>
      </w:r>
      <w:r>
        <w:rPr>
          <w:rFonts w:hint="eastAsia"/>
        </w:rPr>
        <w:t>。</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三</w:t>
      </w:r>
      <w:r w:rsidR="0050172E">
        <w:rPr>
          <w:rFonts w:hint="eastAsia"/>
        </w:rPr>
        <w:t>)</w:t>
      </w:r>
      <w:r w:rsidR="00B10BC9">
        <w:rPr>
          <w:rFonts w:hint="eastAsia"/>
        </w:rPr>
        <w:t xml:space="preserve">　福島駅では、ラッシュアワーにあたる午前</w:t>
      </w:r>
      <w:r w:rsidR="00B10BC9">
        <w:rPr>
          <w:rFonts w:hint="eastAsia"/>
        </w:rPr>
        <w:t>7</w:t>
      </w:r>
      <w:r w:rsidR="00B10BC9">
        <w:rPr>
          <w:rFonts w:hint="eastAsia"/>
        </w:rPr>
        <w:t>時</w:t>
      </w:r>
      <w:r w:rsidR="00B10BC9">
        <w:rPr>
          <w:rFonts w:hint="eastAsia"/>
        </w:rPr>
        <w:t>30</w:t>
      </w:r>
      <w:r w:rsidR="00B10BC9">
        <w:rPr>
          <w:rFonts w:hint="eastAsia"/>
        </w:rPr>
        <w:t>分から同</w:t>
      </w:r>
      <w:r w:rsidR="00B10BC9">
        <w:rPr>
          <w:rFonts w:hint="eastAsia"/>
        </w:rPr>
        <w:t>9</w:t>
      </w:r>
      <w:r w:rsidR="00B10BC9">
        <w:rPr>
          <w:rFonts w:hint="eastAsia"/>
        </w:rPr>
        <w:t>時まで及び午後</w:t>
      </w:r>
      <w:r w:rsidR="00B10BC9">
        <w:rPr>
          <w:rFonts w:hint="eastAsia"/>
        </w:rPr>
        <w:t>5</w:t>
      </w:r>
      <w:r w:rsidR="00B10BC9">
        <w:rPr>
          <w:rFonts w:hint="eastAsia"/>
        </w:rPr>
        <w:t>時から同</w:t>
      </w:r>
      <w:r w:rsidR="00B10BC9">
        <w:rPr>
          <w:rFonts w:hint="eastAsia"/>
        </w:rPr>
        <w:t>6</w:t>
      </w:r>
      <w:r w:rsidR="00B10BC9">
        <w:rPr>
          <w:rFonts w:hint="eastAsia"/>
        </w:rPr>
        <w:t>時</w:t>
      </w:r>
      <w:r w:rsidR="00B10BC9">
        <w:rPr>
          <w:rFonts w:hint="eastAsia"/>
        </w:rPr>
        <w:t>30</w:t>
      </w:r>
      <w:r>
        <w:rPr>
          <w:rFonts w:hint="eastAsia"/>
        </w:rPr>
        <w:t>分までの間は、原則として助役一名、旅客係一名の計二名がホーム上で電車監視及び客扱いの職務にあたるが、右以外の時間帯においては、旅客係一名を右職務にあてている。なお、ラッシュアワーがずれ込んだ場合にはその間助役がそのままホーム上で職務を続ける。</w:t>
      </w:r>
    </w:p>
    <w:p w:rsidR="00A24AFD" w:rsidRDefault="00A24AFD" w:rsidP="00893440">
      <w:pPr>
        <w:ind w:leftChars="500" w:left="1050"/>
      </w:pPr>
      <w:r>
        <w:rPr>
          <w:rFonts w:hint="eastAsia"/>
        </w:rPr>
        <w:t xml:space="preserve">　本件事故当時は、ラッシュアワーをやや過ぎて、ホーム上の旅客数も通常程度（数十人程度）に</w:t>
      </w:r>
      <w:r w:rsidR="00B10BC9">
        <w:rPr>
          <w:rFonts w:hint="eastAsia"/>
        </w:rPr>
        <w:t>戻って</w:t>
      </w:r>
      <w:r>
        <w:rPr>
          <w:rFonts w:hint="eastAsia"/>
        </w:rPr>
        <w:t>いたので、当日の担当助役安代末治は既に右職務を離れ旅客係の仲矢敬治一名がこれに従事していた。</w:t>
      </w:r>
    </w:p>
    <w:p w:rsidR="00A24AFD" w:rsidRDefault="00A24AFD" w:rsidP="00893440">
      <w:pPr>
        <w:ind w:left="1050" w:hangingChars="500" w:hanging="1050"/>
      </w:pPr>
      <w:r>
        <w:rPr>
          <w:rFonts w:hint="eastAsia"/>
        </w:rPr>
        <w:t xml:space="preserve">　</w:t>
      </w:r>
      <w:r w:rsidR="00893440">
        <w:rPr>
          <w:rFonts w:hint="eastAsia"/>
        </w:rPr>
        <w:t xml:space="preserve">　　　　　</w:t>
      </w:r>
      <w:r w:rsidR="007C12AC">
        <w:rPr>
          <w:rFonts w:hint="eastAsia"/>
        </w:rPr>
        <w:t>仲矢は、運転係室で作業中、二番線に外回り第一七一八電車（午後</w:t>
      </w:r>
      <w:r w:rsidR="007C12AC">
        <w:rPr>
          <w:rFonts w:hint="eastAsia"/>
        </w:rPr>
        <w:t>6</w:t>
      </w:r>
      <w:r w:rsidR="007C12AC">
        <w:rPr>
          <w:rFonts w:hint="eastAsia"/>
        </w:rPr>
        <w:t>時</w:t>
      </w:r>
      <w:r w:rsidR="007C12AC">
        <w:rPr>
          <w:rFonts w:hint="eastAsia"/>
        </w:rPr>
        <w:t>44</w:t>
      </w:r>
      <w:r w:rsidR="007C12AC">
        <w:rPr>
          <w:rFonts w:hint="eastAsia"/>
        </w:rPr>
        <w:t>分</w:t>
      </w:r>
      <w:r w:rsidR="007C12AC">
        <w:rPr>
          <w:rFonts w:hint="eastAsia"/>
        </w:rPr>
        <w:t>20</w:t>
      </w:r>
      <w:r w:rsidR="007C12AC">
        <w:rPr>
          <w:rFonts w:hint="eastAsia"/>
        </w:rPr>
        <w:t>秒着、同</w:t>
      </w:r>
      <w:r w:rsidR="007C12AC">
        <w:rPr>
          <w:rFonts w:hint="eastAsia"/>
        </w:rPr>
        <w:t>40</w:t>
      </w:r>
      <w:r>
        <w:rPr>
          <w:rFonts w:hint="eastAsia"/>
        </w:rPr>
        <w:t>秒発）の接近を知らせるブザーが</w:t>
      </w:r>
      <w:r w:rsidR="00B10BC9">
        <w:rPr>
          <w:rFonts w:hint="eastAsia"/>
        </w:rPr>
        <w:t>鳴った</w:t>
      </w:r>
      <w:r>
        <w:rPr>
          <w:rFonts w:hint="eastAsia"/>
        </w:rPr>
        <w:t>のでこれを止め、続いてその接近を案内する自動列車接近放送がはじまるのと同時にホームに出て、電車監視場所として指示されている東階段の昇降口から数メートル大阪駅方面寄りの地点（その付近からは、ホーム全体が比較的よく見渡せ、また、危険な駆込み乗車をする乗客が多い。）で、右電車の監視及び客扱いに</w:t>
      </w:r>
      <w:r w:rsidR="00B10BC9">
        <w:rPr>
          <w:rFonts w:hint="eastAsia"/>
        </w:rPr>
        <w:t>あたった</w:t>
      </w:r>
      <w:r>
        <w:rPr>
          <w:rFonts w:hint="eastAsia"/>
        </w:rPr>
        <w:t>。ほぼ定刻に発車した右電車の後部がホームから離れるのを確認し</w:t>
      </w:r>
      <w:r w:rsidR="00B10BC9">
        <w:rPr>
          <w:rFonts w:hint="eastAsia"/>
        </w:rPr>
        <w:t>終った</w:t>
      </w:r>
      <w:r>
        <w:rPr>
          <w:rFonts w:hint="eastAsia"/>
        </w:rPr>
        <w:t>頃、一番線に入る六両編成内回り第</w:t>
      </w:r>
      <w:r w:rsidR="00047A9C">
        <w:rPr>
          <w:rFonts w:hint="eastAsia"/>
        </w:rPr>
        <w:t>一七二三電車</w:t>
      </w:r>
      <w:r w:rsidR="007C12AC">
        <w:rPr>
          <w:rFonts w:hint="eastAsia"/>
        </w:rPr>
        <w:t>（午後</w:t>
      </w:r>
      <w:r w:rsidR="007C12AC">
        <w:rPr>
          <w:rFonts w:hint="eastAsia"/>
        </w:rPr>
        <w:t>6</w:t>
      </w:r>
      <w:r>
        <w:rPr>
          <w:rFonts w:hint="eastAsia"/>
        </w:rPr>
        <w:t>時</w:t>
      </w:r>
      <w:r w:rsidR="007C12AC">
        <w:rPr>
          <w:rFonts w:hint="eastAsia"/>
        </w:rPr>
        <w:t>45</w:t>
      </w:r>
      <w:r w:rsidR="007C12AC">
        <w:rPr>
          <w:rFonts w:hint="eastAsia"/>
        </w:rPr>
        <w:t>分</w:t>
      </w:r>
      <w:r w:rsidR="007C12AC">
        <w:rPr>
          <w:rFonts w:hint="eastAsia"/>
        </w:rPr>
        <w:t>20</w:t>
      </w:r>
      <w:r w:rsidR="007C12AC">
        <w:rPr>
          <w:rFonts w:hint="eastAsia"/>
        </w:rPr>
        <w:t>秒着、同</w:t>
      </w:r>
      <w:r w:rsidR="007C12AC">
        <w:rPr>
          <w:rFonts w:hint="eastAsia"/>
        </w:rPr>
        <w:t>40</w:t>
      </w:r>
      <w:r>
        <w:rPr>
          <w:rFonts w:hint="eastAsia"/>
        </w:rPr>
        <w:t>秒発予定、運転士天野勉。）が大阪駅方面から接近してくるのが見え、同時に自動列車接近放送がその接近を告げはじめたので、その監視及び客扱いをなすべく、直ちに二番線側から一番線側にホーム上を移動したが、同側側端付近に達した頃、ホーム上の乗客の「わあー」というような喚声を聞いたので、直ちにその方向を注視して野田駅方</w:t>
      </w:r>
      <w:r w:rsidR="007C12AC">
        <w:rPr>
          <w:rFonts w:hint="eastAsia"/>
        </w:rPr>
        <w:t>面の線路上及びホーム上を確認すると同時に、その監視位置から約</w:t>
      </w:r>
      <w:r w:rsidR="007C12AC">
        <w:rPr>
          <w:rFonts w:hint="eastAsia"/>
        </w:rPr>
        <w:t>40</w:t>
      </w:r>
      <w:r>
        <w:rPr>
          <w:rFonts w:hint="eastAsia"/>
        </w:rPr>
        <w:t>メートル野田駅方面寄りの線路上に、足をホーム側に向けて線路の間に人が倒れているのを発見した（前記原告の転落に至るまでのホーム上での行動経過及び右発見に至る経緯に照らせば、仲矢は、原告の転落を、その直後に確認したものと認められる。）。振り向いて大阪駅方面を見ると、第</w:t>
      </w:r>
      <w:r w:rsidR="00047A9C">
        <w:rPr>
          <w:rFonts w:hint="eastAsia"/>
        </w:rPr>
        <w:t>一七二三電車</w:t>
      </w:r>
      <w:r>
        <w:rPr>
          <w:rFonts w:hint="eastAsia"/>
        </w:rPr>
        <w:t>は既にその最前部がホーム東端付近にまできていたので、仲矢は、咄嗟に、電車の速度や距離関係等からみて転落者の救出に</w:t>
      </w:r>
      <w:r w:rsidR="00B10BC9">
        <w:rPr>
          <w:rFonts w:hint="eastAsia"/>
        </w:rPr>
        <w:t>向って</w:t>
      </w:r>
      <w:r>
        <w:rPr>
          <w:rFonts w:hint="eastAsia"/>
        </w:rPr>
        <w:t>もそれは不可能である、むしろ右電車を非常停車させる方がよい、と判断し、すぐさま所携の赤旗を振りながらホーム上を電車に</w:t>
      </w:r>
      <w:r w:rsidR="00B10BC9">
        <w:rPr>
          <w:rFonts w:hint="eastAsia"/>
        </w:rPr>
        <w:t>向って</w:t>
      </w:r>
      <w:r w:rsidR="007C12AC">
        <w:rPr>
          <w:rFonts w:hint="eastAsia"/>
        </w:rPr>
        <w:t>走った</w:t>
      </w:r>
      <w:r>
        <w:rPr>
          <w:rFonts w:hint="eastAsia"/>
        </w:rPr>
        <w:t>。十数メートル</w:t>
      </w:r>
      <w:r w:rsidR="007C12AC">
        <w:rPr>
          <w:rFonts w:hint="eastAsia"/>
        </w:rPr>
        <w:t>走った</w:t>
      </w:r>
      <w:r>
        <w:rPr>
          <w:rFonts w:hint="eastAsia"/>
        </w:rPr>
        <w:t>あたりで、電車は目前を通過して行つた。</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四</w:t>
      </w:r>
      <w:r w:rsidR="0050172E">
        <w:rPr>
          <w:rFonts w:hint="eastAsia"/>
        </w:rPr>
        <w:t>)</w:t>
      </w:r>
      <w:r>
        <w:rPr>
          <w:rFonts w:hint="eastAsia"/>
        </w:rPr>
        <w:t xml:space="preserve">　運転士天野勉は、第七一二三電車（その運転席は、進行方向に</w:t>
      </w:r>
      <w:r w:rsidR="00B10BC9">
        <w:rPr>
          <w:rFonts w:hint="eastAsia"/>
        </w:rPr>
        <w:t>向って</w:t>
      </w:r>
      <w:r>
        <w:rPr>
          <w:rFonts w:hint="eastAsia"/>
        </w:rPr>
        <w:t>左</w:t>
      </w:r>
      <w:r w:rsidR="007C12AC">
        <w:rPr>
          <w:rFonts w:hint="eastAsia"/>
        </w:rPr>
        <w:t>側にある。）を運転して、ほぼ定刻に到着すべく、惰力により時速</w:t>
      </w:r>
      <w:r w:rsidR="007C12AC">
        <w:rPr>
          <w:rFonts w:hint="eastAsia"/>
        </w:rPr>
        <w:t>40</w:t>
      </w:r>
      <w:r w:rsidR="007C12AC">
        <w:rPr>
          <w:rFonts w:hint="eastAsia"/>
        </w:rPr>
        <w:t>ないし</w:t>
      </w:r>
      <w:r w:rsidR="007C12AC">
        <w:rPr>
          <w:rFonts w:hint="eastAsia"/>
        </w:rPr>
        <w:t>50</w:t>
      </w:r>
      <w:r>
        <w:rPr>
          <w:rFonts w:hint="eastAsia"/>
        </w:rPr>
        <w:t>キロメートルの速度で福島駅に進入してきたが、その際、ホーム上に赤旗を振りながら電車に</w:t>
      </w:r>
      <w:r w:rsidR="00B10BC9">
        <w:rPr>
          <w:rFonts w:hint="eastAsia"/>
        </w:rPr>
        <w:t>向って</w:t>
      </w:r>
      <w:r w:rsidR="007C12AC">
        <w:rPr>
          <w:rFonts w:hint="eastAsia"/>
        </w:rPr>
        <w:t>走って</w:t>
      </w:r>
      <w:r>
        <w:rPr>
          <w:rFonts w:hint="eastAsia"/>
        </w:rPr>
        <w:t>くる駅員（仲矢）の姿を認め、時間的な前後関係は定かではないが、</w:t>
      </w:r>
      <w:r w:rsidR="007C12AC">
        <w:rPr>
          <w:rFonts w:hint="eastAsia"/>
        </w:rPr>
        <w:t>ほぼそれと同時に、前方線路上に白い人らしいもの（原告）が横たわっ</w:t>
      </w:r>
      <w:r>
        <w:rPr>
          <w:rFonts w:hint="eastAsia"/>
        </w:rPr>
        <w:t>ているのを発見して（天野は、原告が線路上に転落するところは見ていない。）、直ちに非常制動の措置をとるとともに、非常汽笛を吹鳴したが、及ば</w:t>
      </w:r>
      <w:r w:rsidR="007C12AC">
        <w:rPr>
          <w:rFonts w:hint="eastAsia"/>
        </w:rPr>
        <w:t>ず、そのまま原告の両脚を轢過した。なおその最前部が轢過地点から</w:t>
      </w:r>
      <w:r w:rsidR="007C12AC">
        <w:rPr>
          <w:rFonts w:hint="eastAsia"/>
        </w:rPr>
        <w:t>8</w:t>
      </w:r>
      <w:r>
        <w:rPr>
          <w:rFonts w:hint="eastAsia"/>
        </w:rPr>
        <w:t>メートルばかり前進した地点で、加害電車は停止した。</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五</w:t>
      </w:r>
      <w:r w:rsidR="0050172E">
        <w:rPr>
          <w:rFonts w:hint="eastAsia"/>
        </w:rPr>
        <w:t>)</w:t>
      </w:r>
      <w:r>
        <w:rPr>
          <w:rFonts w:hint="eastAsia"/>
        </w:rPr>
        <w:t xml:space="preserve">　加害電車の制動装置は、空気の圧力を利用したもので、常用制動も非常制動も一個の把手で手動操作される。天野運転士は、内回り電車を運転して福島駅に進入停車するときは、通常、大阪駅との中間あたりで力行を止め、以後は惰力により、時速</w:t>
      </w:r>
      <w:r w:rsidR="007C12AC">
        <w:rPr>
          <w:rFonts w:hint="eastAsia"/>
        </w:rPr>
        <w:t>40</w:t>
      </w:r>
      <w:r>
        <w:rPr>
          <w:rFonts w:hint="eastAsia"/>
        </w:rPr>
        <w:t>ないし</w:t>
      </w:r>
      <w:r w:rsidR="007C12AC">
        <w:rPr>
          <w:rFonts w:hint="eastAsia"/>
        </w:rPr>
        <w:t>50</w:t>
      </w:r>
      <w:r>
        <w:rPr>
          <w:rFonts w:hint="eastAsia"/>
        </w:rPr>
        <w:t>キロメートルで進行し、ホーム東端から約</w:t>
      </w:r>
      <w:r w:rsidR="007C12AC">
        <w:rPr>
          <w:rFonts w:hint="eastAsia"/>
        </w:rPr>
        <w:t>30</w:t>
      </w:r>
      <w:r>
        <w:rPr>
          <w:rFonts w:hint="eastAsia"/>
        </w:rPr>
        <w:t>メートル西寄りの地点まで最前部が進入したとき、圧力</w:t>
      </w:r>
      <w:r w:rsidR="007C12AC">
        <w:rPr>
          <w:rFonts w:hint="eastAsia"/>
        </w:rPr>
        <w:t>3</w:t>
      </w:r>
      <w:r>
        <w:rPr>
          <w:rFonts w:hint="eastAsia"/>
        </w:rPr>
        <w:t>キログラム前後の常用制動をかけ、所定の位置に停車している。制動から停車まで、約</w:t>
      </w:r>
      <w:r w:rsidR="007C12AC">
        <w:rPr>
          <w:rFonts w:hint="eastAsia"/>
        </w:rPr>
        <w:t>120</w:t>
      </w:r>
      <w:r>
        <w:rPr>
          <w:rFonts w:hint="eastAsia"/>
        </w:rPr>
        <w:t>メートル進行することになる。なお、非常制動は、圧力</w:t>
      </w:r>
      <w:r>
        <w:rPr>
          <w:rFonts w:hint="eastAsia"/>
        </w:rPr>
        <w:t>4.5</w:t>
      </w:r>
      <w:r>
        <w:rPr>
          <w:rFonts w:hint="eastAsia"/>
        </w:rPr>
        <w:t>キログラムで、時速</w:t>
      </w:r>
      <w:r w:rsidR="007C12AC">
        <w:rPr>
          <w:rFonts w:hint="eastAsia"/>
        </w:rPr>
        <w:t>50</w:t>
      </w:r>
      <w:r>
        <w:rPr>
          <w:rFonts w:hint="eastAsia"/>
        </w:rPr>
        <w:t>キロメートルで進行している場合には、非常制動をかけてから約</w:t>
      </w:r>
      <w:r w:rsidR="007C12AC">
        <w:rPr>
          <w:rFonts w:hint="eastAsia"/>
        </w:rPr>
        <w:t>100</w:t>
      </w:r>
      <w:r w:rsidR="007C12AC">
        <w:rPr>
          <w:rFonts w:hint="eastAsia"/>
        </w:rPr>
        <w:t>メートル進行して停車する。時速</w:t>
      </w:r>
      <w:r w:rsidR="007C12AC">
        <w:rPr>
          <w:rFonts w:hint="eastAsia"/>
        </w:rPr>
        <w:t>40</w:t>
      </w:r>
      <w:r w:rsidR="007C12AC">
        <w:rPr>
          <w:rFonts w:hint="eastAsia"/>
        </w:rPr>
        <w:t>キロメートルであれば、非常制動による制動距離は</w:t>
      </w:r>
      <w:r w:rsidR="007C12AC">
        <w:rPr>
          <w:rFonts w:hint="eastAsia"/>
        </w:rPr>
        <w:t>64</w:t>
      </w:r>
      <w:r>
        <w:rPr>
          <w:rFonts w:hint="eastAsia"/>
        </w:rPr>
        <w:t>メートル程度となる。</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六</w:t>
      </w:r>
      <w:r w:rsidR="0050172E">
        <w:rPr>
          <w:rFonts w:hint="eastAsia"/>
        </w:rPr>
        <w:t>)</w:t>
      </w:r>
      <w:r>
        <w:rPr>
          <w:rFonts w:hint="eastAsia"/>
        </w:rPr>
        <w:t xml:space="preserve">　なお、証人天野勉は、ホーム東端付近からであれば、加害電車の運転席からホーム上及び一番線線路上の見通しは良い。一番線側の線路とホームは多少曲</w:t>
      </w:r>
      <w:r w:rsidR="007C12AC">
        <w:rPr>
          <w:rFonts w:hint="eastAsia"/>
        </w:rPr>
        <w:t>っ</w:t>
      </w:r>
      <w:r>
        <w:rPr>
          <w:rFonts w:hint="eastAsia"/>
        </w:rPr>
        <w:t>ているけれども、それはこの事件には関係はないと思う、一番線線路上の原告が転落していた地点は、少なくとも物理的には、もつと手前からでも見通すことが</w:t>
      </w:r>
      <w:r w:rsidR="007C12AC">
        <w:rPr>
          <w:rFonts w:hint="eastAsia"/>
        </w:rPr>
        <w:t>できる旨証言しているところ、前記認定のホームの幅員（一部を除き</w:t>
      </w:r>
      <w:r w:rsidR="007C12AC">
        <w:rPr>
          <w:rFonts w:hint="eastAsia"/>
        </w:rPr>
        <w:t>9</w:t>
      </w:r>
      <w:r>
        <w:rPr>
          <w:rFonts w:hint="eastAsia"/>
        </w:rPr>
        <w:t>メートル前後、東端は</w:t>
      </w:r>
      <w:r>
        <w:rPr>
          <w:rFonts w:hint="eastAsia"/>
        </w:rPr>
        <w:t>7.79</w:t>
      </w:r>
      <w:r>
        <w:rPr>
          <w:rFonts w:hint="eastAsia"/>
        </w:rPr>
        <w:t>メートル）、形状（一番線側は直線）に、電車の幅員をあわせて、前記</w:t>
      </w:r>
      <w:r w:rsidR="0050172E">
        <w:rPr>
          <w:rFonts w:hint="eastAsia"/>
        </w:rPr>
        <w:t>(</w:t>
      </w:r>
      <w:r w:rsidR="0050172E">
        <w:rPr>
          <w:rFonts w:hint="eastAsia"/>
        </w:rPr>
        <w:t>四</w:t>
      </w:r>
      <w:r w:rsidR="0050172E">
        <w:rPr>
          <w:rFonts w:hint="eastAsia"/>
        </w:rPr>
        <w:t>)</w:t>
      </w:r>
      <w:r>
        <w:rPr>
          <w:rFonts w:hint="eastAsia"/>
        </w:rPr>
        <w:t>記載の位置にある運転席上の運転士の眼の位置を考えれば、右証言は十分首肯しうるものであり、他の証拠上も右証言の合理性を疑わせるような事情はうかがわれないから、加害電車運転席からの見通しは、右証言にあらわれたとおりであると認める。なお、同証人の証言によれば、本件事故発生の際、天野運転士は別に線路上が暗いとは感じてい</w:t>
      </w:r>
      <w:r w:rsidR="00565868">
        <w:rPr>
          <w:rFonts w:hint="eastAsia"/>
        </w:rPr>
        <w:t>なかった</w:t>
      </w:r>
      <w:r>
        <w:rPr>
          <w:rFonts w:hint="eastAsia"/>
        </w:rPr>
        <w:t>ことが明らかである。</w:t>
      </w:r>
    </w:p>
    <w:p w:rsidR="00A24AFD" w:rsidRDefault="00A24AFD" w:rsidP="00893440">
      <w:pPr>
        <w:ind w:left="1050" w:hangingChars="500" w:hanging="1050"/>
      </w:pPr>
      <w:r>
        <w:rPr>
          <w:rFonts w:hint="eastAsia"/>
        </w:rPr>
        <w:t xml:space="preserve">　</w:t>
      </w:r>
      <w:r w:rsidR="00893440">
        <w:rPr>
          <w:rFonts w:hint="eastAsia"/>
        </w:rPr>
        <w:t xml:space="preserve">　　　　　</w:t>
      </w:r>
      <w:r>
        <w:rPr>
          <w:rFonts w:hint="eastAsia"/>
        </w:rPr>
        <w:t>ところで、証人天野勉は、</w:t>
      </w:r>
      <w:r>
        <w:rPr>
          <w:rFonts w:hint="eastAsia"/>
        </w:rPr>
        <w:t>(1)</w:t>
      </w:r>
      <w:r w:rsidR="007C12AC">
        <w:rPr>
          <w:rFonts w:hint="eastAsia"/>
        </w:rPr>
        <w:t>福島駅に進入する際、異常（ホーム上で赤旗を振って走る仲矢、線路上に横たわって</w:t>
      </w:r>
      <w:r>
        <w:rPr>
          <w:rFonts w:hint="eastAsia"/>
        </w:rPr>
        <w:t>いる</w:t>
      </w:r>
      <w:r w:rsidR="007C12AC">
        <w:rPr>
          <w:rFonts w:hint="eastAsia"/>
        </w:rPr>
        <w:t>原告）に気付いたのは、加害電車の最前部がホーム東端にさしかかった</w:t>
      </w:r>
      <w:r>
        <w:rPr>
          <w:rFonts w:hint="eastAsia"/>
        </w:rPr>
        <w:t>頃と思う、</w:t>
      </w:r>
      <w:r>
        <w:rPr>
          <w:rFonts w:hint="eastAsia"/>
        </w:rPr>
        <w:t>(2)</w:t>
      </w:r>
      <w:r w:rsidR="007C12AC">
        <w:rPr>
          <w:rFonts w:hint="eastAsia"/>
        </w:rPr>
        <w:t>事件事故発生後、所定停車位置の約</w:t>
      </w:r>
      <w:r w:rsidR="007C12AC">
        <w:rPr>
          <w:rFonts w:hint="eastAsia"/>
        </w:rPr>
        <w:t>50</w:t>
      </w:r>
      <w:r>
        <w:rPr>
          <w:rFonts w:hint="eastAsia"/>
        </w:rPr>
        <w:t>メートル手前、す</w:t>
      </w:r>
      <w:r w:rsidR="007C12AC">
        <w:rPr>
          <w:rFonts w:hint="eastAsia"/>
        </w:rPr>
        <w:t>なわち、ホームの西端から約</w:t>
      </w:r>
      <w:r w:rsidR="007C12AC">
        <w:rPr>
          <w:rFonts w:hint="eastAsia"/>
        </w:rPr>
        <w:t>80</w:t>
      </w:r>
      <w:r>
        <w:rPr>
          <w:rFonts w:hint="eastAsia"/>
        </w:rPr>
        <w:t>メートルの地点で停止した（所定停車位置</w:t>
      </w:r>
      <w:r w:rsidR="007C12AC">
        <w:rPr>
          <w:rFonts w:hint="eastAsia"/>
        </w:rPr>
        <w:t>から二両半手前の地点であつた）が、それは、原告を轢過してから約</w:t>
      </w:r>
      <w:r w:rsidR="007C12AC">
        <w:rPr>
          <w:rFonts w:hint="eastAsia"/>
        </w:rPr>
        <w:t>8</w:t>
      </w:r>
      <w:r>
        <w:rPr>
          <w:rFonts w:hint="eastAsia"/>
        </w:rPr>
        <w:t>メートル前進した地点である、旨証言しているが、右</w:t>
      </w:r>
      <w:r>
        <w:rPr>
          <w:rFonts w:hint="eastAsia"/>
        </w:rPr>
        <w:t>(2)</w:t>
      </w:r>
      <w:r>
        <w:rPr>
          <w:rFonts w:hint="eastAsia"/>
        </w:rPr>
        <w:t>の証言は、他の証拠等に</w:t>
      </w:r>
      <w:r w:rsidR="00565868">
        <w:rPr>
          <w:rFonts w:hint="eastAsia"/>
        </w:rPr>
        <w:t>よって</w:t>
      </w:r>
      <w:r>
        <w:rPr>
          <w:rFonts w:hint="eastAsia"/>
        </w:rPr>
        <w:t>明らかな、右</w:t>
      </w:r>
      <w:r>
        <w:rPr>
          <w:rFonts w:hint="eastAsia"/>
        </w:rPr>
        <w:t>2</w:t>
      </w:r>
      <w:r>
        <w:rPr>
          <w:rFonts w:hint="eastAsia"/>
        </w:rPr>
        <w:t>記載の原告が轢過された地点と全く符合しないので、また、右</w:t>
      </w:r>
      <w:r>
        <w:rPr>
          <w:rFonts w:hint="eastAsia"/>
        </w:rPr>
        <w:t>(1)</w:t>
      </w:r>
      <w:r>
        <w:rPr>
          <w:rFonts w:hint="eastAsia"/>
        </w:rPr>
        <w:t>の証言は、そのとおりであるとすれば、原告が轢過された地点が右</w:t>
      </w:r>
      <w:r>
        <w:rPr>
          <w:rFonts w:hint="eastAsia"/>
        </w:rPr>
        <w:t>2</w:t>
      </w:r>
      <w:r>
        <w:rPr>
          <w:rFonts w:hint="eastAsia"/>
        </w:rPr>
        <w:t>記載の地点であり、天野の行動、制動距離等が右</w:t>
      </w:r>
      <w:r w:rsidR="0050172E">
        <w:rPr>
          <w:rFonts w:hint="eastAsia"/>
        </w:rPr>
        <w:t>(</w:t>
      </w:r>
      <w:r w:rsidR="0050172E">
        <w:rPr>
          <w:rFonts w:hint="eastAsia"/>
        </w:rPr>
        <w:t>四</w:t>
      </w:r>
      <w:r w:rsidR="0050172E">
        <w:rPr>
          <w:rFonts w:hint="eastAsia"/>
        </w:rPr>
        <w:t>)</w:t>
      </w:r>
      <w:r>
        <w:rPr>
          <w:rFonts w:hint="eastAsia"/>
        </w:rPr>
        <w:t>、</w:t>
      </w:r>
      <w:r w:rsidR="0050172E">
        <w:rPr>
          <w:rFonts w:hint="eastAsia"/>
        </w:rPr>
        <w:t>(</w:t>
      </w:r>
      <w:r w:rsidR="0050172E">
        <w:rPr>
          <w:rFonts w:hint="eastAsia"/>
        </w:rPr>
        <w:t>五</w:t>
      </w:r>
      <w:r w:rsidR="0050172E">
        <w:rPr>
          <w:rFonts w:hint="eastAsia"/>
        </w:rPr>
        <w:t>)</w:t>
      </w:r>
      <w:r>
        <w:rPr>
          <w:rFonts w:hint="eastAsia"/>
        </w:rPr>
        <w:t>記載のとおりである以上、本件事故は発生し</w:t>
      </w:r>
      <w:r w:rsidR="00565868">
        <w:rPr>
          <w:rFonts w:hint="eastAsia"/>
        </w:rPr>
        <w:t>なかった</w:t>
      </w:r>
      <w:r w:rsidR="007C12AC">
        <w:rPr>
          <w:rFonts w:hint="eastAsia"/>
        </w:rPr>
        <w:t>はずである（加害電車は転落した原告の</w:t>
      </w:r>
      <w:r w:rsidR="007C12AC">
        <w:rPr>
          <w:rFonts w:hint="eastAsia"/>
        </w:rPr>
        <w:t>10</w:t>
      </w:r>
      <w:r>
        <w:rPr>
          <w:rFonts w:hint="eastAsia"/>
        </w:rPr>
        <w:t>メートル以上手前で停車していなければならないことになる）から、いずれも、措信することができない。</w:t>
      </w:r>
    </w:p>
    <w:p w:rsidR="00A24AFD" w:rsidRDefault="00A24AFD" w:rsidP="00A24AFD">
      <w:r>
        <w:rPr>
          <w:rFonts w:hint="eastAsia"/>
        </w:rPr>
        <w:t xml:space="preserve">　〈証拠判断略〉</w:t>
      </w:r>
    </w:p>
    <w:p w:rsidR="00A24AFD" w:rsidRDefault="00A24AFD" w:rsidP="00893440">
      <w:pPr>
        <w:ind w:left="630" w:hangingChars="300" w:hanging="630"/>
      </w:pPr>
      <w:r>
        <w:rPr>
          <w:rFonts w:hint="eastAsia"/>
        </w:rPr>
        <w:t xml:space="preserve">　　</w:t>
      </w:r>
      <w:r>
        <w:rPr>
          <w:rFonts w:hint="eastAsia"/>
        </w:rPr>
        <w:t>2</w:t>
      </w:r>
      <w:r>
        <w:rPr>
          <w:rFonts w:hint="eastAsia"/>
        </w:rPr>
        <w:t xml:space="preserve">　右</w:t>
      </w:r>
      <w:r>
        <w:rPr>
          <w:rFonts w:hint="eastAsia"/>
        </w:rPr>
        <w:t>1</w:t>
      </w:r>
      <w:r>
        <w:rPr>
          <w:rFonts w:hint="eastAsia"/>
        </w:rPr>
        <w:t>において認定した事実に基づいて、被告の職員が旅客運送に関して注意を怠ら</w:t>
      </w:r>
      <w:r w:rsidR="00565868">
        <w:rPr>
          <w:rFonts w:hint="eastAsia"/>
        </w:rPr>
        <w:t>なかった</w:t>
      </w:r>
      <w:r>
        <w:rPr>
          <w:rFonts w:hint="eastAsia"/>
        </w:rPr>
        <w:t>ものと認めうるか否かについて案ずるに、</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一</w:t>
      </w:r>
      <w:r w:rsidR="0050172E">
        <w:rPr>
          <w:rFonts w:hint="eastAsia"/>
        </w:rPr>
        <w:t>)</w:t>
      </w:r>
      <w:r>
        <w:rPr>
          <w:rFonts w:hint="eastAsia"/>
        </w:rPr>
        <w:t xml:space="preserve">　仲矢旅客係については、その監視位置をもつて不適当ということはできず、そうである以上、その果した第一七一八電車に関する職務との時間的、場所的関係からみて、線路上に転落しているのを発見するまでホーム上の原告に気付か</w:t>
      </w:r>
      <w:r w:rsidR="00565868">
        <w:rPr>
          <w:rFonts w:hint="eastAsia"/>
        </w:rPr>
        <w:t>なかった</w:t>
      </w:r>
      <w:r>
        <w:rPr>
          <w:rFonts w:hint="eastAsia"/>
        </w:rPr>
        <w:t>ことはやむをえないところであり、また、その発見が遅れたわけでもなく、その発見後の判断、措置も、状況からみて、その際とることができる唯一の方法であつたと考えられるから仲矢旅客係は、旅客の運送に関し注意を怠ら</w:t>
      </w:r>
      <w:r w:rsidR="00565868">
        <w:rPr>
          <w:rFonts w:hint="eastAsia"/>
        </w:rPr>
        <w:t>なかった</w:t>
      </w:r>
      <w:r>
        <w:rPr>
          <w:rFonts w:hint="eastAsia"/>
        </w:rPr>
        <w:t>ものと認められる。しかし、</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二</w:t>
      </w:r>
      <w:r w:rsidR="0050172E">
        <w:rPr>
          <w:rFonts w:hint="eastAsia"/>
        </w:rPr>
        <w:t>)</w:t>
      </w:r>
      <w:r>
        <w:rPr>
          <w:rFonts w:hint="eastAsia"/>
        </w:rPr>
        <w:t xml:space="preserve">　天野運転士については、</w:t>
      </w:r>
      <w:r>
        <w:rPr>
          <w:rFonts w:hint="eastAsia"/>
        </w:rPr>
        <w:t>(1)</w:t>
      </w:r>
      <w:r>
        <w:rPr>
          <w:rFonts w:hint="eastAsia"/>
        </w:rPr>
        <w:t>加害電車の最前部が福島駅ホームの東端にさしかか</w:t>
      </w:r>
      <w:r w:rsidR="007C12AC">
        <w:rPr>
          <w:rFonts w:hint="eastAsia"/>
        </w:rPr>
        <w:t>った</w:t>
      </w:r>
      <w:r>
        <w:rPr>
          <w:rFonts w:hint="eastAsia"/>
        </w:rPr>
        <w:t>ときには、原告は既に一番線線路上に転落していたものと考えられるのであるが、</w:t>
      </w:r>
      <w:r>
        <w:rPr>
          <w:rFonts w:hint="eastAsia"/>
        </w:rPr>
        <w:t>(2)</w:t>
      </w:r>
      <w:r>
        <w:rPr>
          <w:rFonts w:hint="eastAsia"/>
        </w:rPr>
        <w:t>天野運転士がその地点で自己の道路上に転落している原告を発見してさえいれば、本件事故の発生を未然に防止することができたはずであるところ、</w:t>
      </w:r>
      <w:r>
        <w:rPr>
          <w:rFonts w:hint="eastAsia"/>
        </w:rPr>
        <w:t>(3)</w:t>
      </w:r>
      <w:r>
        <w:rPr>
          <w:rFonts w:hint="eastAsia"/>
        </w:rPr>
        <w:t>それは、天野運転士が駅に進入する電車の運転士に通常要求される前方注視義務を怠らずに加害電車を運転していたとすれば、十分可能であつたと考えられる。証人天野勉は、自分は前方を注視していたし、最善の努力をしたが、本件事故の発生を回避することができる地点で線路上の原告を発見することはでき</w:t>
      </w:r>
      <w:r w:rsidR="00565868">
        <w:rPr>
          <w:rFonts w:hint="eastAsia"/>
        </w:rPr>
        <w:t>なかった</w:t>
      </w:r>
      <w:r>
        <w:rPr>
          <w:rFonts w:hint="eastAsia"/>
        </w:rPr>
        <w:t>旨証言しているけれども、前記認定のように、少なくとも天野運転士は原告が転落するところは見ていないのに加害電車は原告を轢過した後八メートルばかり進行した位置で停車しているのであつて、右証言にはこれを納得させるに足りる説明はないから、これを措信することはできず、他に、右</w:t>
      </w:r>
      <w:r>
        <w:rPr>
          <w:rFonts w:hint="eastAsia"/>
        </w:rPr>
        <w:t>(2)</w:t>
      </w:r>
      <w:r>
        <w:rPr>
          <w:rFonts w:hint="eastAsia"/>
        </w:rPr>
        <w:t>、</w:t>
      </w:r>
      <w:r>
        <w:rPr>
          <w:rFonts w:hint="eastAsia"/>
        </w:rPr>
        <w:t>(3)</w:t>
      </w:r>
      <w:r>
        <w:rPr>
          <w:rFonts w:hint="eastAsia"/>
        </w:rPr>
        <w:t>記載の点が不可能であつたことをうかがわせる事情の主張立証はない。したがつて、天野運転士が旅客の運送に関して注意を怠ら</w:t>
      </w:r>
      <w:r w:rsidR="00565868">
        <w:rPr>
          <w:rFonts w:hint="eastAsia"/>
        </w:rPr>
        <w:t>なかった</w:t>
      </w:r>
      <w:r>
        <w:rPr>
          <w:rFonts w:hint="eastAsia"/>
        </w:rPr>
        <w:t>ものと認めることはできない。</w:t>
      </w:r>
    </w:p>
    <w:p w:rsidR="00A24AFD" w:rsidRDefault="00A24AFD" w:rsidP="00893440">
      <w:pPr>
        <w:ind w:left="630" w:hangingChars="300" w:hanging="630"/>
      </w:pPr>
      <w:r>
        <w:rPr>
          <w:rFonts w:hint="eastAsia"/>
        </w:rPr>
        <w:t xml:space="preserve">　　</w:t>
      </w:r>
      <w:r>
        <w:rPr>
          <w:rFonts w:hint="eastAsia"/>
        </w:rPr>
        <w:t>3</w:t>
      </w:r>
      <w:r>
        <w:rPr>
          <w:rFonts w:hint="eastAsia"/>
        </w:rPr>
        <w:t xml:space="preserve">　以上の次第で、本件事故の発生については、被告の使用人である加害電車の運転士天野勉が旅客の運送に関して注意を怠ら</w:t>
      </w:r>
      <w:r w:rsidR="00565868">
        <w:rPr>
          <w:rFonts w:hint="eastAsia"/>
        </w:rPr>
        <w:t>なかった</w:t>
      </w:r>
      <w:r>
        <w:rPr>
          <w:rFonts w:hint="eastAsia"/>
        </w:rPr>
        <w:t>ものと認めることができないから、被告には、商法</w:t>
      </w:r>
      <w:r w:rsidR="007C12AC">
        <w:rPr>
          <w:rFonts w:hint="eastAsia"/>
        </w:rPr>
        <w:t>590</w:t>
      </w:r>
      <w:r>
        <w:rPr>
          <w:rFonts w:hint="eastAsia"/>
        </w:rPr>
        <w:t>条に基づき、本件事故により原告が</w:t>
      </w:r>
      <w:r w:rsidR="00565868">
        <w:rPr>
          <w:rFonts w:hint="eastAsia"/>
        </w:rPr>
        <w:t>被った</w:t>
      </w:r>
      <w:r>
        <w:rPr>
          <w:rFonts w:hint="eastAsia"/>
        </w:rPr>
        <w:t>後記の損害を賠償すべき義務がある。</w:t>
      </w:r>
    </w:p>
    <w:p w:rsidR="00A24AFD" w:rsidRDefault="00A24AFD" w:rsidP="00A24AFD">
      <w:r>
        <w:rPr>
          <w:rFonts w:hint="eastAsia"/>
        </w:rPr>
        <w:t xml:space="preserve">　三　そこで次に、本件事故により原告が</w:t>
      </w:r>
      <w:r w:rsidR="00565868">
        <w:rPr>
          <w:rFonts w:hint="eastAsia"/>
        </w:rPr>
        <w:t>被った</w:t>
      </w:r>
      <w:r>
        <w:rPr>
          <w:rFonts w:hint="eastAsia"/>
        </w:rPr>
        <w:t>損害について判断する。</w:t>
      </w:r>
    </w:p>
    <w:p w:rsidR="00A24AFD" w:rsidRDefault="00A24AFD" w:rsidP="007C12AC">
      <w:pPr>
        <w:ind w:left="630" w:hangingChars="300" w:hanging="630"/>
      </w:pPr>
      <w:r>
        <w:rPr>
          <w:rFonts w:hint="eastAsia"/>
        </w:rPr>
        <w:t xml:space="preserve">　　</w:t>
      </w:r>
      <w:r>
        <w:rPr>
          <w:rFonts w:hint="eastAsia"/>
        </w:rPr>
        <w:t>1</w:t>
      </w:r>
      <w:r w:rsidR="007C12AC">
        <w:rPr>
          <w:rFonts w:hint="eastAsia"/>
        </w:rPr>
        <w:t xml:space="preserve">　前掲乙第三号証、成立に争いのない乙第五号証、証人小西信一郎の証言及び原告本人尋問の結果（第一、二回）並びに弁論の全趣旨</w:t>
      </w:r>
      <w:r>
        <w:rPr>
          <w:rFonts w:hint="eastAsia"/>
        </w:rPr>
        <w:t>によれば、次の事実が認められ、これを左右するに足りる証拠はない。</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一</w:t>
      </w:r>
      <w:r w:rsidR="0050172E">
        <w:rPr>
          <w:rFonts w:hint="eastAsia"/>
        </w:rPr>
        <w:t>)</w:t>
      </w:r>
      <w:r>
        <w:rPr>
          <w:rFonts w:hint="eastAsia"/>
        </w:rPr>
        <w:t xml:space="preserve">　原告は、旧制中学校卒業後、家業を手伝い、第二次世界大戦中は徴用工として稼働したこともあつたが、終戦後は、各地</w:t>
      </w:r>
      <w:r w:rsidR="007C12AC">
        <w:rPr>
          <w:rFonts w:hint="eastAsia"/>
        </w:rPr>
        <w:t>を転々として、日雇人夫などをして稼働していた。大阪では、昭和</w:t>
      </w:r>
      <w:r w:rsidR="007C12AC">
        <w:rPr>
          <w:rFonts w:hint="eastAsia"/>
        </w:rPr>
        <w:t>29</w:t>
      </w:r>
      <w:r>
        <w:rPr>
          <w:rFonts w:hint="eastAsia"/>
        </w:rPr>
        <w:t>年頃から昭和</w:t>
      </w:r>
      <w:r w:rsidR="007C12AC">
        <w:rPr>
          <w:rFonts w:hint="eastAsia"/>
        </w:rPr>
        <w:t>45</w:t>
      </w:r>
      <w:r>
        <w:rPr>
          <w:rFonts w:hint="eastAsia"/>
        </w:rPr>
        <w:t>年頃までの間に</w:t>
      </w:r>
      <w:r w:rsidR="007C12AC">
        <w:rPr>
          <w:rFonts w:hint="eastAsia"/>
        </w:rPr>
        <w:t>10</w:t>
      </w:r>
      <w:r>
        <w:rPr>
          <w:rFonts w:hint="eastAsia"/>
        </w:rPr>
        <w:t>年余りを過ごしたが、その間は、単身で天王寺区、西成区の簡易旅館に宿泊し、主として冷暖房器具の組立てや取付けに関する熔接の作業に従事していた（その頃どの程度の収入を得ていたかは明らかでない。）。</w:t>
      </w:r>
    </w:p>
    <w:p w:rsidR="00A24AFD" w:rsidRDefault="00A24AFD" w:rsidP="00893440">
      <w:pPr>
        <w:ind w:leftChars="500" w:left="1050"/>
      </w:pPr>
      <w:r>
        <w:rPr>
          <w:rFonts w:hint="eastAsia"/>
        </w:rPr>
        <w:t xml:space="preserve">　昭和</w:t>
      </w:r>
      <w:r w:rsidR="007C12AC">
        <w:rPr>
          <w:rFonts w:hint="eastAsia"/>
        </w:rPr>
        <w:t>45</w:t>
      </w:r>
      <w:r>
        <w:rPr>
          <w:rFonts w:hint="eastAsia"/>
        </w:rPr>
        <w:t>年頃、大和高田市内で交通事故に遭遇し、約二か月間入院した後、郷里の福岡県に帰住し、約三年間、無職無収入で、弟の世話になりながら養生した。しかし、弟の世話になるにも限度があるところから、何とか稼働して自力で生活しようと決意して来阪し、従前大阪で稼働していた頃の知人らに伝手を求めて当時と同様の仕事をしようとしていて、本件事故に遭遇したものである。</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二</w:t>
      </w:r>
      <w:r w:rsidR="0050172E">
        <w:rPr>
          <w:rFonts w:hint="eastAsia"/>
        </w:rPr>
        <w:t>)</w:t>
      </w:r>
      <w:r>
        <w:rPr>
          <w:rFonts w:hint="eastAsia"/>
        </w:rPr>
        <w:t xml:space="preserve">　原告は、本件事故後、</w:t>
      </w:r>
      <w:r w:rsidR="006F3BED">
        <w:rPr>
          <w:rFonts w:hint="eastAsia"/>
        </w:rPr>
        <w:t>昭和</w:t>
      </w:r>
      <w:r w:rsidR="006F3BED">
        <w:rPr>
          <w:rFonts w:hint="eastAsia"/>
        </w:rPr>
        <w:t>49</w:t>
      </w:r>
      <w:r w:rsidR="006F3BED">
        <w:rPr>
          <w:rFonts w:hint="eastAsia"/>
        </w:rPr>
        <w:t>年</w:t>
      </w:r>
      <w:r w:rsidR="006F3BED">
        <w:rPr>
          <w:rFonts w:hint="eastAsia"/>
        </w:rPr>
        <w:t>6</w:t>
      </w:r>
      <w:r w:rsidR="006F3BED">
        <w:rPr>
          <w:rFonts w:hint="eastAsia"/>
        </w:rPr>
        <w:t>月</w:t>
      </w:r>
      <w:r w:rsidR="007C12AC">
        <w:rPr>
          <w:rFonts w:hint="eastAsia"/>
        </w:rPr>
        <w:t>4</w:t>
      </w:r>
      <w:r>
        <w:rPr>
          <w:rFonts w:hint="eastAsia"/>
        </w:rPr>
        <w:t>日まで、大阪市福島区所在の手島外科病院に入院したが、結局、両下肢を足関節以上で</w:t>
      </w:r>
      <w:r w:rsidR="00565868">
        <w:rPr>
          <w:rFonts w:hint="eastAsia"/>
        </w:rPr>
        <w:t>失った</w:t>
      </w:r>
      <w:r w:rsidR="007C12AC">
        <w:rPr>
          <w:rFonts w:hint="eastAsia"/>
        </w:rPr>
        <w:t>（両下肢とも、膝関節の下</w:t>
      </w:r>
      <w:r w:rsidR="007C12AC">
        <w:rPr>
          <w:rFonts w:hint="eastAsia"/>
        </w:rPr>
        <w:t>10</w:t>
      </w:r>
      <w:r w:rsidR="007C12AC">
        <w:rPr>
          <w:rFonts w:hint="eastAsia"/>
        </w:rPr>
        <w:t>ないし</w:t>
      </w:r>
      <w:r w:rsidR="007C12AC">
        <w:rPr>
          <w:rFonts w:hint="eastAsia"/>
        </w:rPr>
        <w:t>15</w:t>
      </w:r>
      <w:r w:rsidR="007C12AC">
        <w:rPr>
          <w:rFonts w:hint="eastAsia"/>
        </w:rPr>
        <w:t>センチメートル</w:t>
      </w:r>
      <w:r>
        <w:rPr>
          <w:rFonts w:hint="eastAsia"/>
        </w:rPr>
        <w:t>以下で切断されている。）。入院中、前途に絶望して自殺を企図したこともある。また現在でも時に足が痙攣するため、義足はつけてもあまり役立たず、家の中でも車椅子を用いる生活を余儀なくされている。</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三</w:t>
      </w:r>
      <w:r w:rsidR="0050172E">
        <w:rPr>
          <w:rFonts w:hint="eastAsia"/>
        </w:rPr>
        <w:t>)</w:t>
      </w:r>
      <w:r>
        <w:rPr>
          <w:rFonts w:hint="eastAsia"/>
        </w:rPr>
        <w:t xml:space="preserve">　原告は、重度の視力障害に本件事故による両下肢の喪失が重</w:t>
      </w:r>
      <w:r w:rsidR="007C12AC">
        <w:rPr>
          <w:rFonts w:hint="eastAsia"/>
        </w:rPr>
        <w:t>なった</w:t>
      </w:r>
      <w:r>
        <w:rPr>
          <w:rFonts w:hint="eastAsia"/>
        </w:rPr>
        <w:t>ため、極端にその行動が制限されることとなり、摂食、用便、入浴、衣服の着脱等に事欠くわけではなく、独居に危険を伴うわけでもないので、常時付添介護を必要とするものではないが、買物、炊事、洗濯、掃除その他、相当程度の動作を必要としあるいは危険を伴う行為は</w:t>
      </w:r>
      <w:r w:rsidR="007C12AC">
        <w:rPr>
          <w:rFonts w:hint="eastAsia"/>
        </w:rPr>
        <w:t>することができないため、その生命を維持するためには、生涯にわたって</w:t>
      </w:r>
      <w:r>
        <w:rPr>
          <w:rFonts w:hint="eastAsia"/>
        </w:rPr>
        <w:t>、これらの仕事をするた</w:t>
      </w:r>
      <w:r w:rsidR="007C12AC">
        <w:rPr>
          <w:rFonts w:hint="eastAsia"/>
        </w:rPr>
        <w:t>めの付添介助者を必要とする。原告は妻帯しておらず、またその身近</w:t>
      </w:r>
      <w:r>
        <w:rPr>
          <w:rFonts w:hint="eastAsia"/>
        </w:rPr>
        <w:t>に世話をする身寄りもいないところから、手島外科病院を退院した後は、学</w:t>
      </w:r>
      <w:r w:rsidR="007C12AC">
        <w:rPr>
          <w:rFonts w:hint="eastAsia"/>
        </w:rPr>
        <w:t>生、社会人の有志数名が、毎日、交代で、無償でその付添介助にあたっ</w:t>
      </w:r>
      <w:r>
        <w:rPr>
          <w:rFonts w:hint="eastAsia"/>
        </w:rPr>
        <w:t>ている。同人らは、必要な最低限度の仕事をするのに、日に四時間程度を必要としている。右有志の一人である小西信一郎が本訴提起に先立つて調査したところでは、右の仕事のために家政婦を雇うとすれば、一日八時間で</w:t>
      </w:r>
      <w:r w:rsidR="007C12AC">
        <w:rPr>
          <w:rFonts w:hint="eastAsia"/>
        </w:rPr>
        <w:t>5500</w:t>
      </w:r>
      <w:r>
        <w:rPr>
          <w:rFonts w:hint="eastAsia"/>
        </w:rPr>
        <w:t>円程度の出費を必要とする。</w:t>
      </w:r>
    </w:p>
    <w:p w:rsidR="00A24AFD" w:rsidRDefault="00A24AFD" w:rsidP="00A24AFD">
      <w:r>
        <w:rPr>
          <w:rFonts w:hint="eastAsia"/>
        </w:rPr>
        <w:t xml:space="preserve">　　</w:t>
      </w:r>
      <w:r>
        <w:rPr>
          <w:rFonts w:hint="eastAsia"/>
        </w:rPr>
        <w:t>2</w:t>
      </w:r>
      <w:r>
        <w:rPr>
          <w:rFonts w:hint="eastAsia"/>
        </w:rPr>
        <w:t xml:space="preserve">　逸失利益　　</w:t>
      </w:r>
      <w:r w:rsidR="007C12AC">
        <w:rPr>
          <w:rFonts w:hint="eastAsia"/>
        </w:rPr>
        <w:t>1412</w:t>
      </w:r>
      <w:r>
        <w:rPr>
          <w:rFonts w:hint="eastAsia"/>
        </w:rPr>
        <w:t>万円</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さき</w:t>
      </w:r>
      <w:r w:rsidR="007C12AC">
        <w:rPr>
          <w:rFonts w:hint="eastAsia"/>
        </w:rPr>
        <w:t>に認定した事実及び弁論の全趣旨によれば、原告は、本件事故当時</w:t>
      </w:r>
      <w:r w:rsidR="007C12AC">
        <w:rPr>
          <w:rFonts w:hint="eastAsia"/>
        </w:rPr>
        <w:t>44</w:t>
      </w:r>
      <w:r>
        <w:rPr>
          <w:rFonts w:hint="eastAsia"/>
        </w:rPr>
        <w:t>歳の男子で、当時は無職であつたが、稼働</w:t>
      </w:r>
      <w:r w:rsidR="007C12AC">
        <w:rPr>
          <w:rFonts w:hint="eastAsia"/>
        </w:rPr>
        <w:t>する意思を有していたことは明らかであり、本件事故がなければ、</w:t>
      </w:r>
      <w:r w:rsidR="007C12AC">
        <w:rPr>
          <w:rFonts w:hint="eastAsia"/>
        </w:rPr>
        <w:t>63</w:t>
      </w:r>
      <w:r w:rsidR="007C12AC">
        <w:rPr>
          <w:rFonts w:hint="eastAsia"/>
        </w:rPr>
        <w:t>歳である昭和</w:t>
      </w:r>
      <w:r w:rsidR="007C12AC">
        <w:rPr>
          <w:rFonts w:hint="eastAsia"/>
        </w:rPr>
        <w:t>67</w:t>
      </w:r>
      <w:r>
        <w:rPr>
          <w:rFonts w:hint="eastAsia"/>
        </w:rPr>
        <w:t>年まで、従前大阪で稼働していた頃と同様の仕事をして、相応の収入を得ていたはずであるところ、本件事故により両下肢を失い、当時有していた労働能力の全てを喪失</w:t>
      </w:r>
      <w:r w:rsidR="007C12AC">
        <w:rPr>
          <w:rFonts w:hint="eastAsia"/>
        </w:rPr>
        <w:t>したものと認められる。もっとも、その収入額は、前記認定の昭和</w:t>
      </w:r>
      <w:r w:rsidR="007C12AC">
        <w:rPr>
          <w:rFonts w:hint="eastAsia"/>
        </w:rPr>
        <w:t>45</w:t>
      </w:r>
      <w:r w:rsidR="00061693">
        <w:rPr>
          <w:rFonts w:hint="eastAsia"/>
        </w:rPr>
        <w:t>年頃以前の原告の生活状態及びその後昭和</w:t>
      </w:r>
      <w:r w:rsidR="00061693">
        <w:rPr>
          <w:rFonts w:hint="eastAsia"/>
        </w:rPr>
        <w:t>45</w:t>
      </w:r>
      <w:r>
        <w:rPr>
          <w:rFonts w:hint="eastAsia"/>
        </w:rPr>
        <w:t>年頃の交通事故で更に視力障害が重度のものと</w:t>
      </w:r>
      <w:r w:rsidR="00B10BC9">
        <w:rPr>
          <w:rFonts w:hint="eastAsia"/>
        </w:rPr>
        <w:t>なって</w:t>
      </w:r>
      <w:r>
        <w:rPr>
          <w:rFonts w:hint="eastAsia"/>
        </w:rPr>
        <w:t>いることを考えると、男子労働者の平均給与額を大幅に下まわるものと考えざるを得ないが、原告がその収入で自活する目途をつけて単身で来阪していることから考えて、少なくとも毎年賃金センサス、産業計、企業規模計、男子労働者学歴計対応年令平均給与額の三割程度の収入を得ることができたはずであるとみるのが相当である。そこで、昭和</w:t>
      </w:r>
      <w:r w:rsidR="006F3BED">
        <w:rPr>
          <w:rFonts w:hint="eastAsia"/>
        </w:rPr>
        <w:t>48</w:t>
      </w:r>
      <w:r w:rsidR="006F3BED">
        <w:rPr>
          <w:rFonts w:hint="eastAsia"/>
        </w:rPr>
        <w:t>年</w:t>
      </w:r>
      <w:r>
        <w:rPr>
          <w:rFonts w:hint="eastAsia"/>
        </w:rPr>
        <w:t>から</w:t>
      </w:r>
      <w:r w:rsidR="006F3BED">
        <w:rPr>
          <w:rFonts w:hint="eastAsia"/>
        </w:rPr>
        <w:t>昭和</w:t>
      </w:r>
      <w:r w:rsidR="006F3BED">
        <w:rPr>
          <w:rFonts w:hint="eastAsia"/>
        </w:rPr>
        <w:t>52</w:t>
      </w:r>
      <w:r w:rsidR="006F3BED">
        <w:rPr>
          <w:rFonts w:hint="eastAsia"/>
        </w:rPr>
        <w:t>年</w:t>
      </w:r>
      <w:r>
        <w:rPr>
          <w:rFonts w:hint="eastAsia"/>
        </w:rPr>
        <w:t>までは当裁判所に顕著な右各年度の賃金センサスにより、</w:t>
      </w:r>
      <w:r w:rsidR="006F3BED">
        <w:rPr>
          <w:rFonts w:hint="eastAsia"/>
        </w:rPr>
        <w:t>昭和</w:t>
      </w:r>
      <w:r w:rsidR="006F3BED">
        <w:rPr>
          <w:rFonts w:hint="eastAsia"/>
        </w:rPr>
        <w:t>53</w:t>
      </w:r>
      <w:r w:rsidR="006F3BED">
        <w:rPr>
          <w:rFonts w:hint="eastAsia"/>
        </w:rPr>
        <w:t>年</w:t>
      </w:r>
      <w:r>
        <w:rPr>
          <w:rFonts w:hint="eastAsia"/>
        </w:rPr>
        <w:t>以降は</w:t>
      </w:r>
      <w:r w:rsidR="006F3BED">
        <w:rPr>
          <w:rFonts w:hint="eastAsia"/>
        </w:rPr>
        <w:t>昭和</w:t>
      </w:r>
      <w:r w:rsidR="006F3BED">
        <w:rPr>
          <w:rFonts w:hint="eastAsia"/>
        </w:rPr>
        <w:t>53</w:t>
      </w:r>
      <w:r w:rsidR="006F3BED">
        <w:rPr>
          <w:rFonts w:hint="eastAsia"/>
        </w:rPr>
        <w:t>年</w:t>
      </w:r>
      <w:r>
        <w:rPr>
          <w:rFonts w:hint="eastAsia"/>
        </w:rPr>
        <w:t>度の賃金センサスに</w:t>
      </w:r>
      <w:r w:rsidR="00565868">
        <w:rPr>
          <w:rFonts w:hint="eastAsia"/>
        </w:rPr>
        <w:t>よって</w:t>
      </w:r>
      <w:r>
        <w:rPr>
          <w:rFonts w:hint="eastAsia"/>
        </w:rPr>
        <w:t>その収入を算出し、年別のホフマン方式により年五分の割合による中間利息を控除して原告の逸失利益の現価を算定すると、別紙計算書記載のとおり、</w:t>
      </w:r>
      <w:r w:rsidR="00061693">
        <w:rPr>
          <w:rFonts w:hint="eastAsia"/>
        </w:rPr>
        <w:t>1412</w:t>
      </w:r>
      <w:r w:rsidR="00061693">
        <w:rPr>
          <w:rFonts w:hint="eastAsia"/>
        </w:rPr>
        <w:t>万円となる（</w:t>
      </w:r>
      <w:r w:rsidR="00061693">
        <w:rPr>
          <w:rFonts w:hint="eastAsia"/>
        </w:rPr>
        <w:t>1</w:t>
      </w:r>
      <w:r>
        <w:rPr>
          <w:rFonts w:hint="eastAsia"/>
        </w:rPr>
        <w:t>万円未満切捨て。）。</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なお、原告は、いわゆる三療業の資格を取得してこれを営むことを前提とする収入金額を算定の基礎とすべきことを主張するが、その主張に</w:t>
      </w:r>
      <w:r w:rsidR="00565868">
        <w:rPr>
          <w:rFonts w:hint="eastAsia"/>
        </w:rPr>
        <w:t>よって</w:t>
      </w:r>
      <w:r>
        <w:rPr>
          <w:rFonts w:hint="eastAsia"/>
        </w:rPr>
        <w:t>も右資格の取得には相当程度の期間の訓練を必要とするものであり、前記認定の本件事故に至るまでの原告の職歴、及び、原告本人尋問の結果（第一、二回）に</w:t>
      </w:r>
      <w:r w:rsidR="00565868">
        <w:rPr>
          <w:rFonts w:hint="eastAsia"/>
        </w:rPr>
        <w:t>よって</w:t>
      </w:r>
      <w:r>
        <w:rPr>
          <w:rFonts w:hint="eastAsia"/>
        </w:rPr>
        <w:t>明らかな、原告自身、まずは自己の経験を生かした鉄工関係の仕事をしたい希望で来阪していること、にかんがみ、右主張は採用することができない。</w:t>
      </w:r>
    </w:p>
    <w:p w:rsidR="00A24AFD" w:rsidRDefault="00A24AFD" w:rsidP="00A24AFD">
      <w:r>
        <w:rPr>
          <w:rFonts w:hint="eastAsia"/>
        </w:rPr>
        <w:t xml:space="preserve">　　</w:t>
      </w:r>
      <w:r>
        <w:rPr>
          <w:rFonts w:hint="eastAsia"/>
        </w:rPr>
        <w:t>3</w:t>
      </w:r>
      <w:r w:rsidR="00061693">
        <w:rPr>
          <w:rFonts w:hint="eastAsia"/>
        </w:rPr>
        <w:t xml:space="preserve">　付添介助費用　　</w:t>
      </w:r>
      <w:r w:rsidR="00061693">
        <w:rPr>
          <w:rFonts w:hint="eastAsia"/>
        </w:rPr>
        <w:t>965</w:t>
      </w:r>
      <w:r>
        <w:rPr>
          <w:rFonts w:hint="eastAsia"/>
        </w:rPr>
        <w:t>万円</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さきに認定した事実によれば、原告は、重度の視力障害に加えて本件事故により両下肢を</w:t>
      </w:r>
      <w:r w:rsidR="00565868">
        <w:rPr>
          <w:rFonts w:hint="eastAsia"/>
        </w:rPr>
        <w:t>失った</w:t>
      </w:r>
      <w:r>
        <w:rPr>
          <w:rFonts w:hint="eastAsia"/>
        </w:rPr>
        <w:t>ため、日常生活に支障を生じ、その生涯に</w:t>
      </w:r>
      <w:r w:rsidR="007C12AC">
        <w:rPr>
          <w:rFonts w:hint="eastAsia"/>
        </w:rPr>
        <w:t>わたって</w:t>
      </w:r>
      <w:r w:rsidR="00061693">
        <w:rPr>
          <w:rFonts w:hint="eastAsia"/>
        </w:rPr>
        <w:t>一日</w:t>
      </w:r>
      <w:r w:rsidR="00061693">
        <w:rPr>
          <w:rFonts w:hint="eastAsia"/>
        </w:rPr>
        <w:t>4</w:t>
      </w:r>
      <w:r>
        <w:rPr>
          <w:rFonts w:hint="eastAsia"/>
        </w:rPr>
        <w:t>時間程度の付添介助を必要とする状態と</w:t>
      </w:r>
      <w:r w:rsidR="007C12AC">
        <w:rPr>
          <w:rFonts w:hint="eastAsia"/>
        </w:rPr>
        <w:t>なった</w:t>
      </w:r>
      <w:r>
        <w:rPr>
          <w:rFonts w:hint="eastAsia"/>
        </w:rPr>
        <w:t>ものであり、手島外科病院を退院した</w:t>
      </w:r>
      <w:r w:rsidR="006F3BED">
        <w:rPr>
          <w:rFonts w:hint="eastAsia"/>
        </w:rPr>
        <w:t>昭和</w:t>
      </w:r>
      <w:r w:rsidR="006F3BED">
        <w:rPr>
          <w:rFonts w:hint="eastAsia"/>
        </w:rPr>
        <w:t>49</w:t>
      </w:r>
      <w:r w:rsidR="006F3BED">
        <w:rPr>
          <w:rFonts w:hint="eastAsia"/>
        </w:rPr>
        <w:t>年</w:t>
      </w:r>
      <w:r w:rsidR="006F3BED">
        <w:rPr>
          <w:rFonts w:hint="eastAsia"/>
        </w:rPr>
        <w:t>6</w:t>
      </w:r>
      <w:r w:rsidR="006F3BED">
        <w:rPr>
          <w:rFonts w:hint="eastAsia"/>
        </w:rPr>
        <w:t>月</w:t>
      </w:r>
      <w:r w:rsidR="00061693">
        <w:rPr>
          <w:rFonts w:hint="eastAsia"/>
        </w:rPr>
        <w:t>4</w:t>
      </w:r>
      <w:r>
        <w:rPr>
          <w:rFonts w:hint="eastAsia"/>
        </w:rPr>
        <w:t>日以降、有志の無償付添介助を得ているのであるが、そのために家政婦を雇うとすれば、一日</w:t>
      </w:r>
      <w:r w:rsidR="00061693">
        <w:rPr>
          <w:rFonts w:hint="eastAsia"/>
        </w:rPr>
        <w:t>3000</w:t>
      </w:r>
      <w:r>
        <w:rPr>
          <w:rFonts w:hint="eastAsia"/>
        </w:rPr>
        <w:t>円程度の費用を余儀なくされることになるものと認められる。そして、原告は、現在までは現実にそのための出費をしているわけではないが右有志の献身による付添介助を当然のこととして将来ともに期待することもできず、何時そのための出費を余儀なくされることになるかわからないし、また、右有志の好意に基因する恩恵を加害者にまで及ぼすべき理由もない。</w:t>
      </w:r>
      <w:r w:rsidR="007C12AC">
        <w:rPr>
          <w:rFonts w:hint="eastAsia"/>
        </w:rPr>
        <w:t>もっとも</w:t>
      </w:r>
      <w:r>
        <w:rPr>
          <w:rFonts w:hint="eastAsia"/>
        </w:rPr>
        <w:t>、右付添介助の必要は、原告が重度の視力障害者であることも一つの原因と</w:t>
      </w:r>
      <w:r w:rsidR="00B10BC9">
        <w:rPr>
          <w:rFonts w:hint="eastAsia"/>
        </w:rPr>
        <w:t>なって</w:t>
      </w:r>
      <w:r>
        <w:rPr>
          <w:rFonts w:hint="eastAsia"/>
        </w:rPr>
        <w:t>生じているものであるから、前記認定の本件事故前後の原告の生活状態等諸般の事情を考慮して、右のうち一日</w:t>
      </w:r>
      <w:r w:rsidR="00061693">
        <w:rPr>
          <w:rFonts w:hint="eastAsia"/>
        </w:rPr>
        <w:t>1500</w:t>
      </w:r>
      <w:r>
        <w:rPr>
          <w:rFonts w:hint="eastAsia"/>
        </w:rPr>
        <w:t>円が、本件事故と相当因果関係のある損害であると認めるのが相当である。</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以上述べたところからすれば、原告は、本件事故により、</w:t>
      </w:r>
      <w:r w:rsidR="006F3BED">
        <w:rPr>
          <w:rFonts w:hint="eastAsia"/>
        </w:rPr>
        <w:t>昭和</w:t>
      </w:r>
      <w:r w:rsidR="006F3BED">
        <w:rPr>
          <w:rFonts w:hint="eastAsia"/>
        </w:rPr>
        <w:t>49</w:t>
      </w:r>
      <w:r w:rsidR="006F3BED">
        <w:rPr>
          <w:rFonts w:hint="eastAsia"/>
        </w:rPr>
        <w:t>年</w:t>
      </w:r>
      <w:r w:rsidR="006F3BED">
        <w:rPr>
          <w:rFonts w:hint="eastAsia"/>
        </w:rPr>
        <w:t>6</w:t>
      </w:r>
      <w:r w:rsidR="006F3BED">
        <w:rPr>
          <w:rFonts w:hint="eastAsia"/>
        </w:rPr>
        <w:t>月</w:t>
      </w:r>
      <w:r w:rsidR="00061693">
        <w:rPr>
          <w:rFonts w:hint="eastAsia"/>
        </w:rPr>
        <w:t>4</w:t>
      </w:r>
      <w:r>
        <w:rPr>
          <w:rFonts w:hint="eastAsia"/>
        </w:rPr>
        <w:t>日以降その生涯にわたり、一日</w:t>
      </w:r>
      <w:r w:rsidR="000D45AE">
        <w:rPr>
          <w:rFonts w:hint="eastAsia"/>
        </w:rPr>
        <w:t>1500</w:t>
      </w:r>
      <w:r>
        <w:rPr>
          <w:rFonts w:hint="eastAsia"/>
        </w:rPr>
        <w:t>円の割合による付添介助費用の損害を</w:t>
      </w:r>
      <w:r w:rsidR="00565868">
        <w:rPr>
          <w:rFonts w:hint="eastAsia"/>
        </w:rPr>
        <w:t>被った</w:t>
      </w:r>
      <w:r>
        <w:rPr>
          <w:rFonts w:hint="eastAsia"/>
        </w:rPr>
        <w:t>ものというべきところ（手島外科病院入院中の分については原告の出費を要する付添人があつたことを認めるに足りる証拠がない。）、当裁判所に顕著な簡易生命表によれば、昭和</w:t>
      </w:r>
      <w:r w:rsidR="006F3BED">
        <w:rPr>
          <w:rFonts w:hint="eastAsia"/>
        </w:rPr>
        <w:t>48</w:t>
      </w:r>
      <w:r w:rsidR="006F3BED">
        <w:rPr>
          <w:rFonts w:hint="eastAsia"/>
        </w:rPr>
        <w:t>年</w:t>
      </w:r>
      <w:r w:rsidR="000D45AE">
        <w:rPr>
          <w:rFonts w:hint="eastAsia"/>
        </w:rPr>
        <w:t>に</w:t>
      </w:r>
      <w:r w:rsidR="000D45AE">
        <w:rPr>
          <w:rFonts w:hint="eastAsia"/>
        </w:rPr>
        <w:t>44</w:t>
      </w:r>
      <w:r>
        <w:rPr>
          <w:rFonts w:hint="eastAsia"/>
        </w:rPr>
        <w:t>歳である男子の平均余命は</w:t>
      </w:r>
      <w:r>
        <w:rPr>
          <w:rFonts w:hint="eastAsia"/>
        </w:rPr>
        <w:t>30.16</w:t>
      </w:r>
      <w:r>
        <w:rPr>
          <w:rFonts w:hint="eastAsia"/>
        </w:rPr>
        <w:t>年であ</w:t>
      </w:r>
      <w:r w:rsidR="000D45AE">
        <w:rPr>
          <w:rFonts w:hint="eastAsia"/>
        </w:rPr>
        <w:t>っ</w:t>
      </w:r>
      <w:r>
        <w:rPr>
          <w:rFonts w:hint="eastAsia"/>
        </w:rPr>
        <w:t>て、原告は</w:t>
      </w:r>
      <w:r w:rsidR="006F3BED">
        <w:rPr>
          <w:rFonts w:hint="eastAsia"/>
        </w:rPr>
        <w:t>昭和</w:t>
      </w:r>
      <w:r w:rsidR="006F3BED">
        <w:rPr>
          <w:rFonts w:hint="eastAsia"/>
        </w:rPr>
        <w:t>49</w:t>
      </w:r>
      <w:r w:rsidR="006F3BED">
        <w:rPr>
          <w:rFonts w:hint="eastAsia"/>
        </w:rPr>
        <w:t>年</w:t>
      </w:r>
      <w:r>
        <w:rPr>
          <w:rFonts w:hint="eastAsia"/>
        </w:rPr>
        <w:t>以降</w:t>
      </w:r>
      <w:r w:rsidR="000D45AE">
        <w:rPr>
          <w:rFonts w:hint="eastAsia"/>
        </w:rPr>
        <w:t>29</w:t>
      </w:r>
      <w:r>
        <w:rPr>
          <w:rFonts w:hint="eastAsia"/>
        </w:rPr>
        <w:t>年は生存するものと考えられるから、その間の付添介助費用の現価を年別のホフマン方式により年五分の割合による中間利息を控除して</w:t>
      </w:r>
      <w:r w:rsidR="000D45AE">
        <w:rPr>
          <w:rFonts w:hint="eastAsia"/>
        </w:rPr>
        <w:t>算定すると、</w:t>
      </w:r>
      <w:r w:rsidR="000D45AE">
        <w:rPr>
          <w:rFonts w:hint="eastAsia"/>
        </w:rPr>
        <w:t>965</w:t>
      </w:r>
      <w:r w:rsidR="000D45AE">
        <w:rPr>
          <w:rFonts w:hint="eastAsia"/>
        </w:rPr>
        <w:t>万円となる（</w:t>
      </w:r>
      <w:r w:rsidR="000D45AE">
        <w:rPr>
          <w:rFonts w:hint="eastAsia"/>
        </w:rPr>
        <w:t>1</w:t>
      </w:r>
      <w:r>
        <w:rPr>
          <w:rFonts w:hint="eastAsia"/>
        </w:rPr>
        <w:t>万円未満切捨て。）。</w:t>
      </w:r>
    </w:p>
    <w:p w:rsidR="00A24AFD" w:rsidRDefault="00A24AFD" w:rsidP="00893440">
      <w:pPr>
        <w:ind w:firstLineChars="200" w:firstLine="420"/>
      </w:pPr>
      <w:r>
        <w:rPr>
          <w:rFonts w:hint="eastAsia"/>
        </w:rPr>
        <w:t xml:space="preserve">（算式）　</w:t>
      </w:r>
      <w:r>
        <w:rPr>
          <w:rFonts w:hint="eastAsia"/>
        </w:rPr>
        <w:t>1500</w:t>
      </w:r>
      <w:r>
        <w:rPr>
          <w:rFonts w:hint="eastAsia"/>
        </w:rPr>
        <w:t>×</w:t>
      </w:r>
      <w:r>
        <w:rPr>
          <w:rFonts w:hint="eastAsia"/>
        </w:rPr>
        <w:t>365</w:t>
      </w:r>
      <w:r>
        <w:rPr>
          <w:rFonts w:hint="eastAsia"/>
        </w:rPr>
        <w:t>×</w:t>
      </w:r>
      <w:r>
        <w:rPr>
          <w:rFonts w:hint="eastAsia"/>
        </w:rPr>
        <w:t>17.6293=965</w:t>
      </w:r>
      <w:r>
        <w:rPr>
          <w:rFonts w:hint="eastAsia"/>
        </w:rPr>
        <w:t>万</w:t>
      </w:r>
      <w:r>
        <w:rPr>
          <w:rFonts w:hint="eastAsia"/>
        </w:rPr>
        <w:t>2041</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この点に関する請求のうち右金額を超える部分については、これを認めるに足りる証拠がないか、本件事故と相当因果関係がないものとして、失当というべきこととなる。</w:t>
      </w:r>
    </w:p>
    <w:p w:rsidR="00A24AFD" w:rsidRDefault="00A24AFD" w:rsidP="00A24AFD">
      <w:r>
        <w:rPr>
          <w:rFonts w:hint="eastAsia"/>
        </w:rPr>
        <w:t xml:space="preserve">　　</w:t>
      </w:r>
      <w:r>
        <w:rPr>
          <w:rFonts w:hint="eastAsia"/>
        </w:rPr>
        <w:t>4</w:t>
      </w:r>
      <w:r>
        <w:rPr>
          <w:rFonts w:hint="eastAsia"/>
        </w:rPr>
        <w:t xml:space="preserve">　慰藉料　　</w:t>
      </w:r>
      <w:r w:rsidR="000D45AE">
        <w:rPr>
          <w:rFonts w:hint="eastAsia"/>
        </w:rPr>
        <w:t>800</w:t>
      </w:r>
      <w:r>
        <w:rPr>
          <w:rFonts w:hint="eastAsia"/>
        </w:rPr>
        <w:t>万円</w:t>
      </w:r>
    </w:p>
    <w:p w:rsidR="00A24AFD" w:rsidRDefault="00A24AFD" w:rsidP="00893440">
      <w:pPr>
        <w:ind w:left="630" w:hangingChars="300" w:hanging="630"/>
      </w:pPr>
      <w:r>
        <w:rPr>
          <w:rFonts w:hint="eastAsia"/>
        </w:rPr>
        <w:t xml:space="preserve">　</w:t>
      </w:r>
      <w:r w:rsidR="00893440">
        <w:rPr>
          <w:rFonts w:hint="eastAsia"/>
        </w:rPr>
        <w:t xml:space="preserve">　　　</w:t>
      </w:r>
      <w:r>
        <w:rPr>
          <w:rFonts w:hint="eastAsia"/>
        </w:rPr>
        <w:t>本件事故の態様、原告の受けた傷害の部位程度、後遺障害の内容程度、その他、原告が事故後自殺を企図するほどの苦痛を受けていることなど諸</w:t>
      </w:r>
      <w:r w:rsidR="000D45AE">
        <w:rPr>
          <w:rFonts w:hint="eastAsia"/>
        </w:rPr>
        <w:t>般の事情を考えあわせると、その精神的苦痛に対する慰藉料は、</w:t>
      </w:r>
      <w:r w:rsidR="000D45AE">
        <w:rPr>
          <w:rFonts w:hint="eastAsia"/>
        </w:rPr>
        <w:t>800</w:t>
      </w:r>
      <w:r>
        <w:rPr>
          <w:rFonts w:hint="eastAsia"/>
        </w:rPr>
        <w:t>万円が相当と認められる。</w:t>
      </w:r>
    </w:p>
    <w:p w:rsidR="00A24AFD" w:rsidRDefault="00A24AFD" w:rsidP="00A24AFD">
      <w:r>
        <w:rPr>
          <w:rFonts w:hint="eastAsia"/>
        </w:rPr>
        <w:t xml:space="preserve">　四　進んで、過失相殺の抗弁について検討する。</w:t>
      </w:r>
    </w:p>
    <w:p w:rsidR="00A24AFD" w:rsidRDefault="00A24AFD" w:rsidP="00893440">
      <w:pPr>
        <w:ind w:left="630" w:hangingChars="300" w:hanging="630"/>
      </w:pPr>
      <w:r>
        <w:rPr>
          <w:rFonts w:hint="eastAsia"/>
        </w:rPr>
        <w:t xml:space="preserve">　　</w:t>
      </w:r>
      <w:r>
        <w:rPr>
          <w:rFonts w:hint="eastAsia"/>
        </w:rPr>
        <w:t>1</w:t>
      </w:r>
      <w:r>
        <w:rPr>
          <w:rFonts w:hint="eastAsia"/>
        </w:rPr>
        <w:t xml:space="preserve">　本件事故当時、原告が、白杖を所持しておらず、介護者を同伴してい</w:t>
      </w:r>
      <w:r w:rsidR="00565868">
        <w:rPr>
          <w:rFonts w:hint="eastAsia"/>
        </w:rPr>
        <w:t>なかった</w:t>
      </w:r>
      <w:r>
        <w:rPr>
          <w:rFonts w:hint="eastAsia"/>
        </w:rPr>
        <w:t>こと、福島駅のホーム上には、縁端にクリーンタイルは貼付されていたが、転落防止のための点字ブロック等や、手摺、柵、ロープ等は設置されておらず、又全長</w:t>
      </w:r>
      <w:r w:rsidR="000D45AE">
        <w:rPr>
          <w:rFonts w:hint="eastAsia"/>
        </w:rPr>
        <w:t>180</w:t>
      </w:r>
      <w:r>
        <w:rPr>
          <w:rFonts w:hint="eastAsia"/>
        </w:rPr>
        <w:t>メートルのホーム上に駅員一名が配置されていたにとどまること、同駅の乗降客数が一日平均約</w:t>
      </w:r>
      <w:r w:rsidR="000D45AE">
        <w:rPr>
          <w:rFonts w:hint="eastAsia"/>
        </w:rPr>
        <w:t>2</w:t>
      </w:r>
      <w:r>
        <w:rPr>
          <w:rFonts w:hint="eastAsia"/>
        </w:rPr>
        <w:t>万</w:t>
      </w:r>
      <w:r w:rsidR="000D45AE">
        <w:rPr>
          <w:rFonts w:hint="eastAsia"/>
        </w:rPr>
        <w:t>6000</w:t>
      </w:r>
      <w:r>
        <w:rPr>
          <w:rFonts w:hint="eastAsia"/>
        </w:rPr>
        <w:t>名であつたこと、は、いずれも当事者間に争いがなく、当時原告が酒気を帯びていたことは、さきに認定したとおりである。</w:t>
      </w:r>
    </w:p>
    <w:p w:rsidR="00A24AFD" w:rsidRDefault="00A24AFD" w:rsidP="00893440">
      <w:pPr>
        <w:ind w:left="630" w:hangingChars="300" w:hanging="630"/>
      </w:pPr>
      <w:r>
        <w:rPr>
          <w:rFonts w:hint="eastAsia"/>
        </w:rPr>
        <w:t xml:space="preserve">　　</w:t>
      </w:r>
      <w:r>
        <w:rPr>
          <w:rFonts w:hint="eastAsia"/>
        </w:rPr>
        <w:t>2</w:t>
      </w:r>
      <w:r w:rsidR="000D45AE">
        <w:rPr>
          <w:rFonts w:hint="eastAsia"/>
        </w:rPr>
        <w:t xml:space="preserve">　原本の存在及び成立に争いのない甲第一一号証、第二四、第二五号証、第二六号証の一、二、第二七号証、第四六号証の三、四、一八、一九、成立に争いのない甲第三四、第三五号証、第六七号証の一ないし八、第六九号証の一ないし四三、証人塩中清の証言、及びこれにより原本が存在し真正に成立したものと認められる甲第五、第六号証、証人箱山悦啓の証言、及びこれにより原本が存在し真正に成立したものと認められる甲第一六、第一八、第三〇号証、真正に成立したものと認められる甲第一二、第一七、第二三号証、証人川畑憲雄の証言、及び、これにより、原本が存在し真正に成立したものと認められる甲第四四号証の一ないし六、第四五号証の一ないし八、第四六号証の一、二、六ないし一七、二〇、真正に成立したものと認められる甲第四六号証の五、証人堀井功の証言、及びこれにより真正に成立したものと認められる甲第四七号証、第四八号証の一、二、第四九、第五〇号証の各一ないし三、第五一号証、第五二号証の一、二、第五三、第五四号証、第五五号証の一、第五六号証、原告主張どおりの写真、物品であることに</w:t>
      </w:r>
      <w:r w:rsidR="0051784E">
        <w:rPr>
          <w:rFonts w:hint="eastAsia"/>
        </w:rPr>
        <w:t>争いのない検甲第一ないし第二七号証、証人今村俊博の証言、及び、これにより原本が存在し真正に成立したものと認められる乙第六号証の一、二、第七ないし第一一号証、証人楠敏雄、同三上洋、同渡辺明子、同仲矢敬治、同安代末治の各証言、原告本人尋問の結果（第一回、第二回）、検証の結果、並びに弁論の全趣旨</w:t>
      </w:r>
      <w:r>
        <w:rPr>
          <w:rFonts w:hint="eastAsia"/>
        </w:rPr>
        <w:t>を総合すると、次の事実を認めることができ、これを左右するに足りる証拠はない。</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一</w:t>
      </w:r>
      <w:r w:rsidR="0050172E">
        <w:rPr>
          <w:rFonts w:hint="eastAsia"/>
        </w:rPr>
        <w:t>)</w:t>
      </w:r>
      <w:r>
        <w:rPr>
          <w:rFonts w:hint="eastAsia"/>
        </w:rPr>
        <w:t xml:space="preserve">　視力障害者は、歩行に際して、視覚により常に進路前方の未来位置に関して十分な予測判断をなしうる晴眼者とは異なり、足裏、白杖などによる触感覚や聴覚等に依存せざるをえないところから、常に極めて小範囲（場合により、単一地点）の進路予測しかなしえない点において、まず、根本的な制約を受ける。そして、駅ホーム、特にいわゆる島式ホームを歩行する場合には、縁端を示す白線はもとより役立たず、いわゆる相対式ホームを歩行する場合のように、側壁を皮膚感覚等で捉えてこれに</w:t>
      </w:r>
      <w:r w:rsidR="00B10BC9">
        <w:rPr>
          <w:rFonts w:hint="eastAsia"/>
        </w:rPr>
        <w:t>沿って</w:t>
      </w:r>
      <w:r>
        <w:rPr>
          <w:rFonts w:hint="eastAsia"/>
        </w:rPr>
        <w:t>進むことはできないし、また、中央部分を歩くには、設置されているベンチ、水飲み台等が障害物となり、これらを避けたりするうちに方向を見失うおそれが大きい。更に、福島駅の場合には、高架で、ホーム直下の一般道路や環状線と併走する阪神電鉄、国鉄貨物線などからの騒音が不規則に入り乱れるため、情報として役立つ音の選択が困難となり、聴覚が役立たないという難点が加わることになる。仮に白杖を用いたとしても、それに</w:t>
      </w:r>
      <w:r w:rsidR="00565868">
        <w:rPr>
          <w:rFonts w:hint="eastAsia"/>
        </w:rPr>
        <w:t>よって</w:t>
      </w:r>
      <w:r>
        <w:rPr>
          <w:rFonts w:hint="eastAsia"/>
        </w:rPr>
        <w:t>ホームの縁端を感知しえた地点では、既に電車に巻き込まれるか、ホームから転落する危険にさらされていることになる。直接死傷事故には結びつかなくても、ホームから転落した経験を有する視力障害者は少なくない。また、転落後も、周囲の状況に即応して迅速な退避行動をとることは不可能であるから、重大な結果を生ずる危険性が高い。</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二</w:t>
      </w:r>
      <w:r w:rsidR="0050172E">
        <w:rPr>
          <w:rFonts w:hint="eastAsia"/>
        </w:rPr>
        <w:t>)</w:t>
      </w:r>
      <w:r>
        <w:rPr>
          <w:rFonts w:hint="eastAsia"/>
        </w:rPr>
        <w:t xml:space="preserve">　視力障害者が外出する場合、介護者の付添があれば危険はないが、常にそれを期待することは困難である。その場合に、白杖の果す役割は大きく、時として未知の晴眼者に情報提供等の援助を求めることが不可欠となる。</w:t>
      </w:r>
    </w:p>
    <w:p w:rsidR="00A24AFD" w:rsidRDefault="00A24AFD" w:rsidP="00893440">
      <w:pPr>
        <w:ind w:left="1050" w:hangingChars="500" w:hanging="1050"/>
      </w:pPr>
      <w:r>
        <w:rPr>
          <w:rFonts w:hint="eastAsia"/>
        </w:rPr>
        <w:t xml:space="preserve">　</w:t>
      </w:r>
      <w:r w:rsidR="00893440">
        <w:rPr>
          <w:rFonts w:hint="eastAsia"/>
        </w:rPr>
        <w:t xml:space="preserve">　　　　　</w:t>
      </w:r>
      <w:r>
        <w:rPr>
          <w:rFonts w:hint="eastAsia"/>
        </w:rPr>
        <w:t>白杖が果す役割としては、</w:t>
      </w:r>
      <w:r w:rsidR="0051784E">
        <w:rPr>
          <w:rFonts w:hint="eastAsia"/>
        </w:rPr>
        <w:t>①</w:t>
      </w:r>
      <w:r>
        <w:rPr>
          <w:rFonts w:hint="eastAsia"/>
        </w:rPr>
        <w:t>晴眼者に視力障害者であることを知らせる、</w:t>
      </w:r>
      <w:r w:rsidR="0051784E">
        <w:rPr>
          <w:rFonts w:hint="eastAsia"/>
        </w:rPr>
        <w:t>②</w:t>
      </w:r>
      <w:r>
        <w:rPr>
          <w:rFonts w:hint="eastAsia"/>
        </w:rPr>
        <w:t>それに</w:t>
      </w:r>
      <w:r w:rsidR="00565868">
        <w:rPr>
          <w:rFonts w:hint="eastAsia"/>
        </w:rPr>
        <w:t>よって</w:t>
      </w:r>
      <w:r>
        <w:rPr>
          <w:rFonts w:hint="eastAsia"/>
        </w:rPr>
        <w:t>周囲の情報を得る、</w:t>
      </w:r>
      <w:r w:rsidR="0051784E">
        <w:rPr>
          <w:rFonts w:hint="eastAsia"/>
        </w:rPr>
        <w:t>③</w:t>
      </w:r>
      <w:r>
        <w:rPr>
          <w:rFonts w:hint="eastAsia"/>
        </w:rPr>
        <w:t>自分を守る、の三つがあげられているが、歩行訓練士の絶対数が少ないため歩行訓練を受ける機会が少ないこと、福祉事務所から支給される白杖は右</w:t>
      </w:r>
      <w:r w:rsidR="0051784E">
        <w:rPr>
          <w:rFonts w:hint="eastAsia"/>
        </w:rPr>
        <w:t>②</w:t>
      </w:r>
      <w:r>
        <w:rPr>
          <w:rFonts w:hint="eastAsia"/>
        </w:rPr>
        <w:t>の役割を十分に果すには短かいこと、などから、右</w:t>
      </w:r>
      <w:r w:rsidR="0051784E">
        <w:rPr>
          <w:rFonts w:hint="eastAsia"/>
        </w:rPr>
        <w:t>②</w:t>
      </w:r>
      <w:r>
        <w:rPr>
          <w:rFonts w:hint="eastAsia"/>
        </w:rPr>
        <w:t>、</w:t>
      </w:r>
      <w:r w:rsidR="0051784E">
        <w:rPr>
          <w:rFonts w:hint="eastAsia"/>
        </w:rPr>
        <w:t>③</w:t>
      </w:r>
      <w:r>
        <w:rPr>
          <w:rFonts w:hint="eastAsia"/>
        </w:rPr>
        <w:t>の点で白杖を十分に役立たせることのできる視力障害者は、比較的少い。</w:t>
      </w:r>
      <w:r w:rsidR="007C12AC">
        <w:rPr>
          <w:rFonts w:hint="eastAsia"/>
        </w:rPr>
        <w:t>もっとも</w:t>
      </w:r>
      <w:r>
        <w:rPr>
          <w:rFonts w:hint="eastAsia"/>
        </w:rPr>
        <w:t>、現にこれを所持する者は、程度の差はあれ、通常は、自然に体得した用い方で、ある程度は右</w:t>
      </w:r>
      <w:r w:rsidR="0051784E">
        <w:rPr>
          <w:rFonts w:hint="eastAsia"/>
        </w:rPr>
        <w:t>②</w:t>
      </w:r>
      <w:r>
        <w:rPr>
          <w:rFonts w:hint="eastAsia"/>
        </w:rPr>
        <w:t>の点でも役立たせているが、右</w:t>
      </w:r>
      <w:r w:rsidR="0051784E">
        <w:rPr>
          <w:rFonts w:hint="eastAsia"/>
        </w:rPr>
        <w:t>①</w:t>
      </w:r>
      <w:r>
        <w:rPr>
          <w:rFonts w:hint="eastAsia"/>
        </w:rPr>
        <w:t>の点で役立たせうるにとどまるものも、かなりいる。特に、中途失明者の場合には、視力障害の程度にもよるが、白杖の入手、その使用技術の習得等についての情報にうといため、白杖を所持せず、また、所持しても十分に利用することができないものが多くなる傾向がある。</w:t>
      </w:r>
    </w:p>
    <w:p w:rsidR="00A24AFD" w:rsidRDefault="00A24AFD" w:rsidP="00893440">
      <w:pPr>
        <w:ind w:leftChars="500" w:left="1050"/>
      </w:pPr>
      <w:r>
        <w:rPr>
          <w:rFonts w:hint="eastAsia"/>
        </w:rPr>
        <w:t xml:space="preserve">　原告は、他の視力障害者が白杖を所持使用していることはよく知つていたが、その入手、使用技術習得について他から情報を提供されたことはなく、訓練しなければ持つても役に立たないと自分なりに考えて、白杖を所持しようとし</w:t>
      </w:r>
      <w:r w:rsidR="00565868">
        <w:rPr>
          <w:rFonts w:hint="eastAsia"/>
        </w:rPr>
        <w:t>なかった</w:t>
      </w:r>
      <w:r>
        <w:rPr>
          <w:rFonts w:hint="eastAsia"/>
        </w:rPr>
        <w:t>。</w:t>
      </w:r>
    </w:p>
    <w:p w:rsidR="00A24AFD" w:rsidRDefault="00A24AFD" w:rsidP="00893440">
      <w:pPr>
        <w:ind w:left="1260" w:hangingChars="600" w:hanging="1260"/>
      </w:pPr>
      <w:r>
        <w:rPr>
          <w:rFonts w:hint="eastAsia"/>
        </w:rPr>
        <w:t xml:space="preserve">　　　</w:t>
      </w:r>
      <w:r w:rsidR="0050172E">
        <w:rPr>
          <w:rFonts w:hint="eastAsia"/>
        </w:rPr>
        <w:t>(</w:t>
      </w:r>
      <w:r w:rsidR="0050172E">
        <w:rPr>
          <w:rFonts w:hint="eastAsia"/>
        </w:rPr>
        <w:t>三</w:t>
      </w:r>
      <w:r w:rsidR="0050172E">
        <w:rPr>
          <w:rFonts w:hint="eastAsia"/>
        </w:rPr>
        <w:t>)</w:t>
      </w:r>
      <w:r>
        <w:rPr>
          <w:rFonts w:hint="eastAsia"/>
        </w:rPr>
        <w:t>(1)</w:t>
      </w:r>
      <w:r w:rsidR="0051784E">
        <w:rPr>
          <w:rFonts w:hint="eastAsia"/>
        </w:rPr>
        <w:t xml:space="preserve">　点字ブロックは、縦横各</w:t>
      </w:r>
      <w:r w:rsidR="0051784E">
        <w:rPr>
          <w:rFonts w:hint="eastAsia"/>
        </w:rPr>
        <w:t>30</w:t>
      </w:r>
      <w:r>
        <w:rPr>
          <w:rFonts w:hint="eastAsia"/>
        </w:rPr>
        <w:t>センチメートル、厚さ</w:t>
      </w:r>
      <w:r>
        <w:rPr>
          <w:rFonts w:hint="eastAsia"/>
        </w:rPr>
        <w:t>5.5</w:t>
      </w:r>
      <w:r>
        <w:rPr>
          <w:rFonts w:hint="eastAsia"/>
        </w:rPr>
        <w:t>センチメートルのコンクリート製台座の上に直径</w:t>
      </w:r>
      <w:r>
        <w:rPr>
          <w:rFonts w:hint="eastAsia"/>
        </w:rPr>
        <w:t>3.5</w:t>
      </w:r>
      <w:r>
        <w:rPr>
          <w:rFonts w:hint="eastAsia"/>
        </w:rPr>
        <w:t>センチメートル、高さ</w:t>
      </w:r>
      <w:r>
        <w:rPr>
          <w:rFonts w:hint="eastAsia"/>
        </w:rPr>
        <w:t>0.5</w:t>
      </w:r>
      <w:r>
        <w:rPr>
          <w:rFonts w:hint="eastAsia"/>
        </w:rPr>
        <w:t>ないし</w:t>
      </w:r>
      <w:r>
        <w:rPr>
          <w:rFonts w:hint="eastAsia"/>
        </w:rPr>
        <w:t>0.6</w:t>
      </w:r>
      <w:r>
        <w:rPr>
          <w:rFonts w:hint="eastAsia"/>
        </w:rPr>
        <w:t>センチメートルの半球状の突</w:t>
      </w:r>
      <w:r w:rsidR="0051784E">
        <w:rPr>
          <w:rFonts w:hint="eastAsia"/>
        </w:rPr>
        <w:t>起を縦横各六列に合計三六個配置したもの、点字タイルは、縦横各</w:t>
      </w:r>
      <w:r w:rsidR="0051784E">
        <w:rPr>
          <w:rFonts w:hint="eastAsia"/>
        </w:rPr>
        <w:t>30</w:t>
      </w:r>
      <w:r>
        <w:rPr>
          <w:rFonts w:hint="eastAsia"/>
        </w:rPr>
        <w:t>センチメートル、厚さ</w:t>
      </w:r>
      <w:r>
        <w:rPr>
          <w:rFonts w:hint="eastAsia"/>
        </w:rPr>
        <w:t>0.2</w:t>
      </w:r>
      <w:r>
        <w:rPr>
          <w:rFonts w:hint="eastAsia"/>
        </w:rPr>
        <w:t>センチメートルの塩化ビニール製の板の上に前同様の突起を配置したもの、で、いずれも、接続的に敷設することにより、足裏の触感覚を利用して、視力障害者の歩行誘導の効果を生み出そうとするものであり、安全交通試験</w:t>
      </w:r>
      <w:r w:rsidR="0051784E">
        <w:rPr>
          <w:rFonts w:hint="eastAsia"/>
        </w:rPr>
        <w:t>研究センター（以下、安全センターという。）により、前者は昭和</w:t>
      </w:r>
      <w:r w:rsidR="0051784E">
        <w:rPr>
          <w:rFonts w:hint="eastAsia"/>
        </w:rPr>
        <w:t>40</w:t>
      </w:r>
      <w:r w:rsidR="0051784E">
        <w:rPr>
          <w:rFonts w:hint="eastAsia"/>
        </w:rPr>
        <w:t>年に、後者は昭和</w:t>
      </w:r>
      <w:r w:rsidR="0051784E">
        <w:rPr>
          <w:rFonts w:hint="eastAsia"/>
        </w:rPr>
        <w:t>41</w:t>
      </w:r>
      <w:r>
        <w:rPr>
          <w:rFonts w:hint="eastAsia"/>
        </w:rPr>
        <w:t>年に、開発された。ホーム縁端のみに限定す</w:t>
      </w:r>
      <w:r w:rsidR="0051784E">
        <w:rPr>
          <w:rFonts w:hint="eastAsia"/>
        </w:rPr>
        <w:t>れば、福島駅に点字タイルを敷設するのに必要な費用は、せいぜい</w:t>
      </w:r>
      <w:r w:rsidR="0051784E">
        <w:rPr>
          <w:rFonts w:hint="eastAsia"/>
        </w:rPr>
        <w:t>70</w:t>
      </w:r>
      <w:r>
        <w:rPr>
          <w:rFonts w:hint="eastAsia"/>
        </w:rPr>
        <w:t>万円程度である。</w:t>
      </w:r>
    </w:p>
    <w:p w:rsidR="00A24AFD" w:rsidRDefault="00A24AFD" w:rsidP="00893440">
      <w:pPr>
        <w:ind w:left="1050" w:hangingChars="500" w:hanging="1050"/>
      </w:pPr>
      <w:r>
        <w:rPr>
          <w:rFonts w:hint="eastAsia"/>
        </w:rPr>
        <w:t xml:space="preserve">　　　　</w:t>
      </w:r>
      <w:r>
        <w:rPr>
          <w:rFonts w:hint="eastAsia"/>
        </w:rPr>
        <w:t>(2)</w:t>
      </w:r>
      <w:r>
        <w:rPr>
          <w:rFonts w:hint="eastAsia"/>
        </w:rPr>
        <w:t xml:space="preserve">　クリーンタイルは、本来滑り止めを目的とするもので、その突起部分は、高さも約</w:t>
      </w:r>
      <w:r>
        <w:rPr>
          <w:rFonts w:hint="eastAsia"/>
        </w:rPr>
        <w:t>0.3</w:t>
      </w:r>
      <w:r>
        <w:rPr>
          <w:rFonts w:hint="eastAsia"/>
        </w:rPr>
        <w:t>センチメートルと低く、表面も平坦であるため、視力障害者が足裏の触感覚で判別することは容易でなく、また、その敷設位置がホームの縁端であるため、その安全誘導設備としては、極めて不十分な役割しか果しえない。これに比べて、点字ブロック等をホーム縁端からある程度の距離をおいて接続して敷設すれば、それは、完全とはいえないけれども、視力障害者に対する安全設備として一応十分の役割を果すものと考えられる。</w:t>
      </w:r>
    </w:p>
    <w:p w:rsidR="00A24AFD" w:rsidRDefault="00A24AFD" w:rsidP="00893440">
      <w:pPr>
        <w:ind w:left="1050" w:hangingChars="500" w:hanging="1050"/>
      </w:pPr>
      <w:r>
        <w:rPr>
          <w:rFonts w:hint="eastAsia"/>
        </w:rPr>
        <w:t xml:space="preserve">　　　　</w:t>
      </w:r>
      <w:r>
        <w:rPr>
          <w:rFonts w:hint="eastAsia"/>
        </w:rPr>
        <w:t>(3)</w:t>
      </w:r>
      <w:r>
        <w:rPr>
          <w:rFonts w:hint="eastAsia"/>
        </w:rPr>
        <w:t xml:space="preserve">　安全センターでは、昭和</w:t>
      </w:r>
      <w:r w:rsidR="004B37C8">
        <w:rPr>
          <w:rFonts w:hint="eastAsia"/>
        </w:rPr>
        <w:t>41</w:t>
      </w:r>
      <w:r w:rsidR="004B37C8">
        <w:rPr>
          <w:rFonts w:hint="eastAsia"/>
        </w:rPr>
        <w:t>、</w:t>
      </w:r>
      <w:r w:rsidR="004B37C8">
        <w:rPr>
          <w:rFonts w:hint="eastAsia"/>
        </w:rPr>
        <w:t>2</w:t>
      </w:r>
      <w:r>
        <w:rPr>
          <w:rFonts w:hint="eastAsia"/>
        </w:rPr>
        <w:t>年頃から毎年一、二回、地方公共団体、盲学校その他の社会福祉施設、被告（各管理局、支社宛）を含む各交通機関に対し、右製品のパンフレット、カタログ等を送付して、その普及活動を行</w:t>
      </w:r>
      <w:r w:rsidR="00B10BC9">
        <w:rPr>
          <w:rFonts w:hint="eastAsia"/>
        </w:rPr>
        <w:t>なって</w:t>
      </w:r>
      <w:r w:rsidR="004B37C8">
        <w:rPr>
          <w:rFonts w:hint="eastAsia"/>
        </w:rPr>
        <w:t>おり、また、昭和</w:t>
      </w:r>
      <w:r w:rsidR="004B37C8">
        <w:rPr>
          <w:rFonts w:hint="eastAsia"/>
        </w:rPr>
        <w:t>42</w:t>
      </w:r>
      <w:r>
        <w:rPr>
          <w:rFonts w:hint="eastAsia"/>
        </w:rPr>
        <w:t>年頃以後は、各地における各種の視力障害者の組織からも、関係各機関に対し、盲人歩行の安全確保の一環として、点字ブロック等の設置を要望する陳情等がなされるように</w:t>
      </w:r>
      <w:r w:rsidR="007C12AC">
        <w:rPr>
          <w:rFonts w:hint="eastAsia"/>
        </w:rPr>
        <w:t>なった</w:t>
      </w:r>
      <w:r w:rsidR="004B37C8">
        <w:rPr>
          <w:rFonts w:hint="eastAsia"/>
        </w:rPr>
        <w:t>。大阪においても、昭和</w:t>
      </w:r>
      <w:r w:rsidR="004B37C8">
        <w:rPr>
          <w:rFonts w:hint="eastAsia"/>
        </w:rPr>
        <w:t>43</w:t>
      </w:r>
      <w:r>
        <w:rPr>
          <w:rFonts w:hint="eastAsia"/>
        </w:rPr>
        <w:t>年頃から、大阪市盲人福祉協会などが、視力障害者の交通問題を取上げはじめ、同様の要望運動を行なうように</w:t>
      </w:r>
      <w:r w:rsidR="007C12AC">
        <w:rPr>
          <w:rFonts w:hint="eastAsia"/>
        </w:rPr>
        <w:t>なった</w:t>
      </w:r>
      <w:r>
        <w:rPr>
          <w:rFonts w:hint="eastAsia"/>
        </w:rPr>
        <w:t>。</w:t>
      </w:r>
    </w:p>
    <w:p w:rsidR="00A24AFD" w:rsidRDefault="00A24AFD" w:rsidP="00893440">
      <w:pPr>
        <w:ind w:left="1050" w:hangingChars="500" w:hanging="1050"/>
      </w:pPr>
      <w:r>
        <w:rPr>
          <w:rFonts w:hint="eastAsia"/>
        </w:rPr>
        <w:t xml:space="preserve">　　　　</w:t>
      </w:r>
      <w:r>
        <w:rPr>
          <w:rFonts w:hint="eastAsia"/>
        </w:rPr>
        <w:t>(4)</w:t>
      </w:r>
      <w:r>
        <w:rPr>
          <w:rFonts w:hint="eastAsia"/>
        </w:rPr>
        <w:t xml:space="preserve">　点字ブロック等が最初に実用に供されたのは、昭和</w:t>
      </w:r>
      <w:r w:rsidR="004B37C8">
        <w:rPr>
          <w:rFonts w:hint="eastAsia"/>
        </w:rPr>
        <w:t>41</w:t>
      </w:r>
      <w:r>
        <w:rPr>
          <w:rFonts w:hint="eastAsia"/>
        </w:rPr>
        <w:t>年</w:t>
      </w:r>
      <w:r w:rsidR="006F3BED">
        <w:rPr>
          <w:rFonts w:hint="eastAsia"/>
        </w:rPr>
        <w:t>3</w:t>
      </w:r>
      <w:r w:rsidR="006F3BED">
        <w:rPr>
          <w:rFonts w:hint="eastAsia"/>
        </w:rPr>
        <w:t>月</w:t>
      </w:r>
      <w:r>
        <w:rPr>
          <w:rFonts w:hint="eastAsia"/>
        </w:rPr>
        <w:t>、岡山県立盲学校に通じる国道二号線の横断歩道である。その後の普</w:t>
      </w:r>
      <w:r w:rsidR="004B37C8">
        <w:rPr>
          <w:rFonts w:hint="eastAsia"/>
        </w:rPr>
        <w:t>及、実用化の状況を安全センターの受注先リストからみると、昭和</w:t>
      </w:r>
      <w:r w:rsidR="004B37C8">
        <w:rPr>
          <w:rFonts w:hint="eastAsia"/>
        </w:rPr>
        <w:t>46</w:t>
      </w:r>
      <w:r>
        <w:rPr>
          <w:rFonts w:hint="eastAsia"/>
        </w:rPr>
        <w:t>年</w:t>
      </w:r>
      <w:r w:rsidR="006F3BED">
        <w:rPr>
          <w:rFonts w:hint="eastAsia"/>
        </w:rPr>
        <w:t>3</w:t>
      </w:r>
      <w:r w:rsidR="006F3BED">
        <w:rPr>
          <w:rFonts w:hint="eastAsia"/>
        </w:rPr>
        <w:t>月</w:t>
      </w:r>
      <w:r>
        <w:rPr>
          <w:rFonts w:hint="eastAsia"/>
        </w:rPr>
        <w:t>頃には、全国約</w:t>
      </w:r>
      <w:r w:rsidR="004B37C8">
        <w:rPr>
          <w:rFonts w:hint="eastAsia"/>
        </w:rPr>
        <w:t>540</w:t>
      </w:r>
      <w:r>
        <w:rPr>
          <w:rFonts w:hint="eastAsia"/>
        </w:rPr>
        <w:t>都市中、</w:t>
      </w:r>
      <w:r w:rsidR="004B37C8">
        <w:rPr>
          <w:rFonts w:hint="eastAsia"/>
        </w:rPr>
        <w:t>41</w:t>
      </w:r>
      <w:r w:rsidR="004B37C8">
        <w:rPr>
          <w:rFonts w:hint="eastAsia"/>
        </w:rPr>
        <w:t>都市において点字ブロックが、</w:t>
      </w:r>
      <w:r w:rsidR="004B37C8">
        <w:rPr>
          <w:rFonts w:hint="eastAsia"/>
        </w:rPr>
        <w:t>33</w:t>
      </w:r>
      <w:r>
        <w:rPr>
          <w:rFonts w:hint="eastAsia"/>
        </w:rPr>
        <w:t>都市において点字タイルが、また、本件事故が発生した昭和</w:t>
      </w:r>
      <w:r w:rsidR="006F3BED">
        <w:rPr>
          <w:rFonts w:hint="eastAsia"/>
        </w:rPr>
        <w:t>48</w:t>
      </w:r>
      <w:r w:rsidR="006F3BED">
        <w:rPr>
          <w:rFonts w:hint="eastAsia"/>
        </w:rPr>
        <w:t>年</w:t>
      </w:r>
      <w:r w:rsidR="006F3BED">
        <w:rPr>
          <w:rFonts w:hint="eastAsia"/>
        </w:rPr>
        <w:t>8</w:t>
      </w:r>
      <w:r w:rsidR="006F3BED">
        <w:rPr>
          <w:rFonts w:hint="eastAsia"/>
        </w:rPr>
        <w:t>月</w:t>
      </w:r>
      <w:r w:rsidR="004B37C8">
        <w:rPr>
          <w:rFonts w:hint="eastAsia"/>
        </w:rPr>
        <w:t>頃には、</w:t>
      </w:r>
      <w:r w:rsidR="004B37C8">
        <w:rPr>
          <w:rFonts w:hint="eastAsia"/>
        </w:rPr>
        <w:t>80</w:t>
      </w:r>
      <w:r w:rsidR="004B37C8">
        <w:rPr>
          <w:rFonts w:hint="eastAsia"/>
        </w:rPr>
        <w:t>都市において前者が、</w:t>
      </w:r>
      <w:r w:rsidR="004B37C8">
        <w:rPr>
          <w:rFonts w:hint="eastAsia"/>
        </w:rPr>
        <w:t>68</w:t>
      </w:r>
      <w:r>
        <w:rPr>
          <w:rFonts w:hint="eastAsia"/>
        </w:rPr>
        <w:t>都市において後者が、何らかの形で、一か所又はそれ以上のか所で、実用に供されている。</w:t>
      </w:r>
    </w:p>
    <w:p w:rsidR="00A24AFD" w:rsidRDefault="00A24AFD" w:rsidP="00893440">
      <w:pPr>
        <w:ind w:leftChars="500" w:left="1050"/>
      </w:pPr>
      <w:r>
        <w:rPr>
          <w:rFonts w:hint="eastAsia"/>
        </w:rPr>
        <w:t xml:space="preserve">　ところで、点字ブロック等が十分にその効用を発揮するためには、その敷設方法等が相当まで全国的に統一されたものとなり、また、利用者の間にその存在と意義、目的に対する認識が広まることが必要であると思われるが、安全センターが、</w:t>
      </w:r>
      <w:r w:rsidR="006F3BED">
        <w:rPr>
          <w:rFonts w:hint="eastAsia"/>
        </w:rPr>
        <w:t>昭和</w:t>
      </w:r>
      <w:r w:rsidR="006F3BED">
        <w:rPr>
          <w:rFonts w:hint="eastAsia"/>
        </w:rPr>
        <w:t>50</w:t>
      </w:r>
      <w:r w:rsidR="006F3BED">
        <w:rPr>
          <w:rFonts w:hint="eastAsia"/>
        </w:rPr>
        <w:t>年</w:t>
      </w:r>
      <w:r w:rsidR="006F3BED">
        <w:rPr>
          <w:rFonts w:hint="eastAsia"/>
        </w:rPr>
        <w:t>3</w:t>
      </w:r>
      <w:r w:rsidR="006F3BED">
        <w:rPr>
          <w:rFonts w:hint="eastAsia"/>
        </w:rPr>
        <w:t>月</w:t>
      </w:r>
      <w:r>
        <w:rPr>
          <w:rFonts w:hint="eastAsia"/>
        </w:rPr>
        <w:t>にまとめた「道路における盲人の誘導システム等に関する研究報告書」（甲第三五号証）には、既設の点字ブロック等はその敷設方法等がまちまちであり、効果的な敷設方法等についても、まだ研究の余地が大きく残されている、という意味合いも含めて、（視力障害者の歩行のために何らかの誘導施設を設けることは社会的要請の一つであるが）「従来からもこれらの要請に応ずるための誘導・案内の方法が試みられては来たが、未だ実験的段階を脱せずその手法としても試行錯誤的範囲を超えてい</w:t>
      </w:r>
      <w:r w:rsidR="00565868">
        <w:rPr>
          <w:rFonts w:hint="eastAsia"/>
        </w:rPr>
        <w:t>なかった</w:t>
      </w:r>
      <w:r>
        <w:rPr>
          <w:rFonts w:hint="eastAsia"/>
        </w:rPr>
        <w:t>というのがその実状であつた。」と記されている。</w:t>
      </w:r>
    </w:p>
    <w:p w:rsidR="00A24AFD" w:rsidRDefault="00A24AFD" w:rsidP="00893440">
      <w:pPr>
        <w:ind w:left="1050" w:hangingChars="500" w:hanging="1050"/>
      </w:pPr>
      <w:r>
        <w:rPr>
          <w:rFonts w:hint="eastAsia"/>
        </w:rPr>
        <w:t xml:space="preserve">　　　　</w:t>
      </w:r>
      <w:r>
        <w:rPr>
          <w:rFonts w:hint="eastAsia"/>
        </w:rPr>
        <w:t>(5)</w:t>
      </w:r>
      <w:r w:rsidR="004B37C8">
        <w:rPr>
          <w:rFonts w:hint="eastAsia"/>
        </w:rPr>
        <w:t xml:space="preserve">　被告は、昭和</w:t>
      </w:r>
      <w:r w:rsidR="004B37C8">
        <w:rPr>
          <w:rFonts w:hint="eastAsia"/>
        </w:rPr>
        <w:t>5</w:t>
      </w:r>
      <w:r w:rsidR="006F3BED">
        <w:rPr>
          <w:rFonts w:hint="eastAsia"/>
        </w:rPr>
        <w:t>4</w:t>
      </w:r>
      <w:r w:rsidR="006F3BED">
        <w:rPr>
          <w:rFonts w:hint="eastAsia"/>
        </w:rPr>
        <w:t>年</w:t>
      </w:r>
      <w:r w:rsidR="004B37C8">
        <w:rPr>
          <w:rFonts w:hint="eastAsia"/>
        </w:rPr>
        <w:t>に阪和線我孫子町駅に点字タイルを、昭和</w:t>
      </w:r>
      <w:r w:rsidR="004B37C8">
        <w:rPr>
          <w:rFonts w:hint="eastAsia"/>
        </w:rPr>
        <w:t>47</w:t>
      </w:r>
      <w:r>
        <w:rPr>
          <w:rFonts w:hint="eastAsia"/>
        </w:rPr>
        <w:t>年に阪和線和歌山駅及び紀伊駅に点字タイルと点字ブロックを敷設した。いずれにも、近くに盲学校がある。その後昭和</w:t>
      </w:r>
      <w:r w:rsidR="006F3BED">
        <w:rPr>
          <w:rFonts w:hint="eastAsia"/>
        </w:rPr>
        <w:t>51</w:t>
      </w:r>
      <w:r w:rsidR="006F3BED">
        <w:rPr>
          <w:rFonts w:hint="eastAsia"/>
        </w:rPr>
        <w:t>年</w:t>
      </w:r>
      <w:r w:rsidR="006F3BED">
        <w:rPr>
          <w:rFonts w:hint="eastAsia"/>
        </w:rPr>
        <w:t>3</w:t>
      </w:r>
      <w:r w:rsidR="006F3BED">
        <w:rPr>
          <w:rFonts w:hint="eastAsia"/>
        </w:rPr>
        <w:t>月</w:t>
      </w:r>
      <w:r>
        <w:rPr>
          <w:rFonts w:hint="eastAsia"/>
        </w:rPr>
        <w:t>頃までの間の、被告の大阪、天王寺両鉄道管理局管内、及び大阪近郊の私鉄等における点字ブロック等の設置状況は、概ね被告の事実第三の三の</w:t>
      </w:r>
      <w:r>
        <w:rPr>
          <w:rFonts w:hint="eastAsia"/>
        </w:rPr>
        <w:t>2</w:t>
      </w:r>
      <w:r>
        <w:rPr>
          <w:rFonts w:hint="eastAsia"/>
        </w:rPr>
        <w:t>における主張にあらわれているとおりである。なお、被告においては、</w:t>
      </w:r>
      <w:r w:rsidR="006F3BED">
        <w:rPr>
          <w:rFonts w:hint="eastAsia"/>
        </w:rPr>
        <w:t>昭和</w:t>
      </w:r>
      <w:r w:rsidR="006F3BED">
        <w:rPr>
          <w:rFonts w:hint="eastAsia"/>
        </w:rPr>
        <w:t>50</w:t>
      </w:r>
      <w:r w:rsidR="006F3BED">
        <w:rPr>
          <w:rFonts w:hint="eastAsia"/>
        </w:rPr>
        <w:t>年</w:t>
      </w:r>
      <w:r>
        <w:rPr>
          <w:rFonts w:hint="eastAsia"/>
        </w:rPr>
        <w:t>頃、全国統一的なものとして、周辺に視力障害者の施設があり、その利用が特に多い駅、一般乗客が多く、したがつて視力障害者の利用も多いと思われるターミナル駅、周辺の道路等の公共施設が視力障害者のために整備されている駅、新設、改造する駅で、必要性が認められるもの、にそれぞれ設置するという方針をたてている。大阪近郊の私鉄や公営交通機関においても、</w:t>
      </w:r>
      <w:r w:rsidR="006F3BED">
        <w:rPr>
          <w:rFonts w:hint="eastAsia"/>
        </w:rPr>
        <w:t>昭和</w:t>
      </w:r>
      <w:r w:rsidR="006F3BED">
        <w:rPr>
          <w:rFonts w:hint="eastAsia"/>
        </w:rPr>
        <w:t>50</w:t>
      </w:r>
      <w:r w:rsidR="006F3BED">
        <w:rPr>
          <w:rFonts w:hint="eastAsia"/>
        </w:rPr>
        <w:t>年</w:t>
      </w:r>
      <w:r>
        <w:rPr>
          <w:rFonts w:hint="eastAsia"/>
        </w:rPr>
        <w:t>頃から点字ブロック等を敷設する駅がぼつぼつ現れはじめ、漸次増加してきている。</w:t>
      </w:r>
    </w:p>
    <w:p w:rsidR="00A24AFD" w:rsidRDefault="00A24AFD" w:rsidP="00893440">
      <w:pPr>
        <w:ind w:left="1050" w:hangingChars="500" w:hanging="1050"/>
      </w:pPr>
      <w:r>
        <w:rPr>
          <w:rFonts w:hint="eastAsia"/>
        </w:rPr>
        <w:t xml:space="preserve">　　　　</w:t>
      </w:r>
      <w:r>
        <w:rPr>
          <w:rFonts w:hint="eastAsia"/>
        </w:rPr>
        <w:t>(6)</w:t>
      </w:r>
      <w:r>
        <w:rPr>
          <w:rFonts w:hint="eastAsia"/>
        </w:rPr>
        <w:t xml:space="preserve">　ところで、福島駅周辺には、特に視力障害者のための福祉施設というものはなく、また、周辺の道路等の公共施設が視力障害者用に整備されているということもない。同駅を利用する視力障害者の乗降客は月間数名程度にすぎず、本件事故以前に、特に同駅について点字ブロック等の設置が要望されたというようなことも</w:t>
      </w:r>
      <w:r w:rsidR="00565868">
        <w:rPr>
          <w:rFonts w:hint="eastAsia"/>
        </w:rPr>
        <w:t>なかった</w:t>
      </w:r>
      <w:r>
        <w:rPr>
          <w:rFonts w:hint="eastAsia"/>
        </w:rPr>
        <w:t>。</w:t>
      </w:r>
    </w:p>
    <w:p w:rsidR="00A24AFD" w:rsidRDefault="00A24AFD" w:rsidP="00893440">
      <w:pPr>
        <w:ind w:left="1050" w:hangingChars="500" w:hanging="1050"/>
      </w:pPr>
      <w:r>
        <w:rPr>
          <w:rFonts w:hint="eastAsia"/>
        </w:rPr>
        <w:t xml:space="preserve">　　　</w:t>
      </w:r>
      <w:r w:rsidR="0050172E">
        <w:rPr>
          <w:rFonts w:hint="eastAsia"/>
        </w:rPr>
        <w:t>(</w:t>
      </w:r>
      <w:r w:rsidR="0050172E">
        <w:rPr>
          <w:rFonts w:hint="eastAsia"/>
        </w:rPr>
        <w:t>四</w:t>
      </w:r>
      <w:r w:rsidR="0050172E">
        <w:rPr>
          <w:rFonts w:hint="eastAsia"/>
        </w:rPr>
        <w:t>)</w:t>
      </w:r>
      <w:r>
        <w:rPr>
          <w:rFonts w:hint="eastAsia"/>
        </w:rPr>
        <w:t xml:space="preserve">　国鉄（東海道線京都神戸間及び大阪環状線）並びに大阪市内及び近郊の鉄道交通機関（市営地下鉄御堂筋線、阪急神戸線、阪神、近鉄、南海）の</w:t>
      </w:r>
      <w:r w:rsidR="004B37C8">
        <w:rPr>
          <w:rFonts w:hint="eastAsia"/>
        </w:rPr>
        <w:t>、福傷駅と同規模の名駅におけるホーム上の駅員の配置状況は、昭和</w:t>
      </w:r>
      <w:r w:rsidR="004B37C8">
        <w:rPr>
          <w:rFonts w:hint="eastAsia"/>
        </w:rPr>
        <w:t>5</w:t>
      </w:r>
      <w:r w:rsidR="006F3BED">
        <w:rPr>
          <w:rFonts w:hint="eastAsia"/>
        </w:rPr>
        <w:t>4</w:t>
      </w:r>
      <w:r w:rsidR="006F3BED">
        <w:rPr>
          <w:rFonts w:hint="eastAsia"/>
        </w:rPr>
        <w:t>年</w:t>
      </w:r>
      <w:r w:rsidR="006F3BED">
        <w:rPr>
          <w:rFonts w:hint="eastAsia"/>
        </w:rPr>
        <w:t>5</w:t>
      </w:r>
      <w:r w:rsidR="006F3BED">
        <w:rPr>
          <w:rFonts w:hint="eastAsia"/>
        </w:rPr>
        <w:t>月</w:t>
      </w:r>
      <w:r>
        <w:rPr>
          <w:rFonts w:hint="eastAsia"/>
        </w:rPr>
        <w:t>頃の調査で、朝夕のラッシュアワーに二名、その他の時間帯に一名という構成、ないしは、それ以下の場合が大多数である。なお、前記認定の福島駅のホームの幅員は、右同規模の各駅のそれに比べれば、比較的広く、余裕のある部類に属する。</w:t>
      </w:r>
    </w:p>
    <w:p w:rsidR="00A24AFD" w:rsidRDefault="00A24AFD" w:rsidP="00E12634">
      <w:pPr>
        <w:ind w:left="630" w:hangingChars="300" w:hanging="630"/>
      </w:pPr>
      <w:r>
        <w:rPr>
          <w:rFonts w:hint="eastAsia"/>
        </w:rPr>
        <w:t xml:space="preserve">　　</w:t>
      </w:r>
      <w:r>
        <w:rPr>
          <w:rFonts w:hint="eastAsia"/>
        </w:rPr>
        <w:t>3</w:t>
      </w:r>
      <w:r>
        <w:rPr>
          <w:rFonts w:hint="eastAsia"/>
        </w:rPr>
        <w:t xml:space="preserve">　被告のように一般旅客の大量輸送を目的とする鉄道交通機関は、そこに内在する危険にかんがみ、当然、旅客の安全確保のために必要な人的物的施設を整備すべき義務を負うものであるが、なお、身体障害者である利用者に対する安全施設の拡大充実にも努力すべきものと解される。</w:t>
      </w:r>
      <w:r w:rsidR="007C12AC">
        <w:rPr>
          <w:rFonts w:hint="eastAsia"/>
        </w:rPr>
        <w:t>もっとも</w:t>
      </w:r>
      <w:r>
        <w:rPr>
          <w:rFonts w:hint="eastAsia"/>
        </w:rPr>
        <w:t>、右後者の場合は、大量輸送を行なう企業に、視力障害者等極く一部の利用者に固有の事情に</w:t>
      </w:r>
      <w:r w:rsidR="00565868">
        <w:rPr>
          <w:rFonts w:hint="eastAsia"/>
        </w:rPr>
        <w:t>よって</w:t>
      </w:r>
      <w:r>
        <w:rPr>
          <w:rFonts w:hint="eastAsia"/>
        </w:rPr>
        <w:t>生ずる危険から、その安全を確保するために、加重された施設の整備を求めるのであるから、それは、基本的には当該企業の公共性、社会性に由来する要請であるというべく、その公共性の程度に差がありうるとはいえ、これを法律上の義務として要求するには、自ら限界があるものといわざるをえない。のみならず、それが、既に評価の定着したものではない、比較的新しい時期に第三者に</w:t>
      </w:r>
      <w:r w:rsidR="00565868">
        <w:rPr>
          <w:rFonts w:hint="eastAsia"/>
        </w:rPr>
        <w:t>よって</w:t>
      </w:r>
      <w:r>
        <w:rPr>
          <w:rFonts w:hint="eastAsia"/>
        </w:rPr>
        <w:t>開発された手段を採用するというような場合には、その開発から採用までに相当程度手間取ることがあ</w:t>
      </w:r>
      <w:r w:rsidR="00E12634">
        <w:rPr>
          <w:rFonts w:hint="eastAsia"/>
        </w:rPr>
        <w:t>っ</w:t>
      </w:r>
      <w:r>
        <w:rPr>
          <w:rFonts w:hint="eastAsia"/>
        </w:rPr>
        <w:t>ても、それはやむをえないことであり、同種の危険が頻発するために応急の措置を必要とする程の切迫した要請があるような場合は格別、その間、右手段による整備がなされてい</w:t>
      </w:r>
      <w:r w:rsidR="00565868">
        <w:rPr>
          <w:rFonts w:hint="eastAsia"/>
        </w:rPr>
        <w:t>なかった</w:t>
      </w:r>
      <w:r>
        <w:rPr>
          <w:rFonts w:hint="eastAsia"/>
        </w:rPr>
        <w:t>ことをもつて、違法ということはできないところである。</w:t>
      </w:r>
    </w:p>
    <w:p w:rsidR="00A24AFD" w:rsidRDefault="00A24AFD" w:rsidP="00E12634">
      <w:pPr>
        <w:ind w:left="630" w:hangingChars="300" w:hanging="630"/>
      </w:pPr>
      <w:r>
        <w:rPr>
          <w:rFonts w:hint="eastAsia"/>
        </w:rPr>
        <w:t xml:space="preserve">　</w:t>
      </w:r>
      <w:r w:rsidR="00E12634">
        <w:rPr>
          <w:rFonts w:hint="eastAsia"/>
        </w:rPr>
        <w:t xml:space="preserve">　　　</w:t>
      </w:r>
      <w:r>
        <w:rPr>
          <w:rFonts w:hint="eastAsia"/>
        </w:rPr>
        <w:t>右のような見地から本件をみるに、前記認定</w:t>
      </w:r>
      <w:r>
        <w:rPr>
          <w:rFonts w:hint="eastAsia"/>
        </w:rPr>
        <w:t>2</w:t>
      </w:r>
      <w:r>
        <w:rPr>
          <w:rFonts w:hint="eastAsia"/>
        </w:rPr>
        <w:t>の</w:t>
      </w:r>
      <w:r w:rsidR="0050172E">
        <w:rPr>
          <w:rFonts w:hint="eastAsia"/>
        </w:rPr>
        <w:t>(</w:t>
      </w:r>
      <w:r w:rsidR="0050172E">
        <w:rPr>
          <w:rFonts w:hint="eastAsia"/>
        </w:rPr>
        <w:t>一</w:t>
      </w:r>
      <w:r w:rsidR="0050172E">
        <w:rPr>
          <w:rFonts w:hint="eastAsia"/>
        </w:rPr>
        <w:t>)</w:t>
      </w:r>
      <w:r>
        <w:rPr>
          <w:rFonts w:hint="eastAsia"/>
        </w:rPr>
        <w:t>、同</w:t>
      </w:r>
      <w:r w:rsidR="0050172E">
        <w:rPr>
          <w:rFonts w:hint="eastAsia"/>
        </w:rPr>
        <w:t>(</w:t>
      </w:r>
      <w:r w:rsidR="0050172E">
        <w:rPr>
          <w:rFonts w:hint="eastAsia"/>
        </w:rPr>
        <w:t>三</w:t>
      </w:r>
      <w:r w:rsidR="0050172E">
        <w:rPr>
          <w:rFonts w:hint="eastAsia"/>
        </w:rPr>
        <w:t>)</w:t>
      </w:r>
      <w:r>
        <w:rPr>
          <w:rFonts w:hint="eastAsia"/>
        </w:rPr>
        <w:t>の</w:t>
      </w:r>
      <w:r>
        <w:rPr>
          <w:rFonts w:hint="eastAsia"/>
        </w:rPr>
        <w:t>(2)</w:t>
      </w:r>
      <w:r>
        <w:rPr>
          <w:rFonts w:hint="eastAsia"/>
        </w:rPr>
        <w:t>の事実によれば、福島駅ホームは、視力障害者にとつて転落する危険性の高い場所であるから、視力障害者がホーム縁端を容易に感知することができるような安全施設があることが望ましく、点字ブロック等は、一応その役割を果すに足りると考えられるものではあるが、同</w:t>
      </w:r>
      <w:r w:rsidR="0050172E">
        <w:rPr>
          <w:rFonts w:hint="eastAsia"/>
        </w:rPr>
        <w:t>(</w:t>
      </w:r>
      <w:r w:rsidR="0050172E">
        <w:rPr>
          <w:rFonts w:hint="eastAsia"/>
        </w:rPr>
        <w:t>三</w:t>
      </w:r>
      <w:r w:rsidR="0050172E">
        <w:rPr>
          <w:rFonts w:hint="eastAsia"/>
        </w:rPr>
        <w:t>)</w:t>
      </w:r>
      <w:r>
        <w:rPr>
          <w:rFonts w:hint="eastAsia"/>
        </w:rPr>
        <w:t>の</w:t>
      </w:r>
      <w:r>
        <w:rPr>
          <w:rFonts w:hint="eastAsia"/>
        </w:rPr>
        <w:t>(3)</w:t>
      </w:r>
      <w:r>
        <w:rPr>
          <w:rFonts w:hint="eastAsia"/>
        </w:rPr>
        <w:t>ないし</w:t>
      </w:r>
      <w:r>
        <w:rPr>
          <w:rFonts w:hint="eastAsia"/>
        </w:rPr>
        <w:t>(6)</w:t>
      </w:r>
      <w:r>
        <w:rPr>
          <w:rFonts w:hint="eastAsia"/>
        </w:rPr>
        <w:t>の認定事実にあらわれた、本件事故当時における、点字ブロック等の普及の程度や、視力障害者である旅客の福島駅の利用状況等にかんがみれば、本件事故当時、被告に、福島駅のホームに点字ブロック等を敷設しておくべき法律上の義務があつたとまでは、認めがたいところである。</w:t>
      </w:r>
    </w:p>
    <w:p w:rsidR="00A24AFD" w:rsidRDefault="00A24AFD" w:rsidP="00E12634">
      <w:pPr>
        <w:ind w:left="630" w:hangingChars="300" w:hanging="630"/>
      </w:pPr>
      <w:r>
        <w:rPr>
          <w:rFonts w:hint="eastAsia"/>
        </w:rPr>
        <w:t xml:space="preserve">　</w:t>
      </w:r>
      <w:r w:rsidR="00E12634">
        <w:rPr>
          <w:rFonts w:hint="eastAsia"/>
        </w:rPr>
        <w:t xml:space="preserve">　　　</w:t>
      </w:r>
      <w:r>
        <w:rPr>
          <w:rFonts w:hint="eastAsia"/>
        </w:rPr>
        <w:t>なお、ホーム縁端に転落防止用の手摺、柵、ロープ等を設けることについては、それがかえつて一般乗客に危険をもたらすことになりかねないという被告の主張に合理性が認められるし、また、ホーム下の退避用補助施設については、特に採用すべき視力障害者のために有効な具体的手段についての主張があるわけではない。</w:t>
      </w:r>
    </w:p>
    <w:p w:rsidR="00A24AFD" w:rsidRDefault="00A24AFD" w:rsidP="00E12634">
      <w:pPr>
        <w:ind w:left="630" w:hangingChars="300" w:hanging="630"/>
      </w:pPr>
      <w:r>
        <w:rPr>
          <w:rFonts w:hint="eastAsia"/>
        </w:rPr>
        <w:t xml:space="preserve">　</w:t>
      </w:r>
      <w:r w:rsidR="00E12634">
        <w:rPr>
          <w:rFonts w:hint="eastAsia"/>
        </w:rPr>
        <w:t xml:space="preserve">　　　</w:t>
      </w:r>
      <w:r>
        <w:rPr>
          <w:rFonts w:hint="eastAsia"/>
        </w:rPr>
        <w:t>次に、ホーム上の駅員の配置は、予め特殊な危険の発生をうかがわせるような特段の事情が存する場合は格別、一般的には、当該駅における利用乗客数及びその時間的変動、電車の発着状況、ホームの構造等を総合考慮して、ホーム上において通常予想される危険から旅客を保護するに足りるだけの人員を配置すれば足りるものと解すべきところ、さきに認定した右の諸点に関する事実関係、就中二の</w:t>
      </w:r>
      <w:r>
        <w:rPr>
          <w:rFonts w:hint="eastAsia"/>
        </w:rPr>
        <w:t>1</w:t>
      </w:r>
      <w:r>
        <w:rPr>
          <w:rFonts w:hint="eastAsia"/>
        </w:rPr>
        <w:t>の</w:t>
      </w:r>
      <w:r w:rsidR="0050172E">
        <w:rPr>
          <w:rFonts w:hint="eastAsia"/>
        </w:rPr>
        <w:t>(</w:t>
      </w:r>
      <w:r w:rsidR="0050172E">
        <w:rPr>
          <w:rFonts w:hint="eastAsia"/>
        </w:rPr>
        <w:t>一</w:t>
      </w:r>
      <w:r w:rsidR="0050172E">
        <w:rPr>
          <w:rFonts w:hint="eastAsia"/>
        </w:rPr>
        <w:t>)</w:t>
      </w:r>
      <w:r>
        <w:rPr>
          <w:rFonts w:hint="eastAsia"/>
        </w:rPr>
        <w:t>ないし</w:t>
      </w:r>
      <w:r w:rsidR="0050172E">
        <w:rPr>
          <w:rFonts w:hint="eastAsia"/>
        </w:rPr>
        <w:t>(</w:t>
      </w:r>
      <w:r w:rsidR="0050172E">
        <w:rPr>
          <w:rFonts w:hint="eastAsia"/>
        </w:rPr>
        <w:t>三</w:t>
      </w:r>
      <w:r w:rsidR="0050172E">
        <w:rPr>
          <w:rFonts w:hint="eastAsia"/>
        </w:rPr>
        <w:t>)</w:t>
      </w:r>
      <w:r>
        <w:rPr>
          <w:rFonts w:hint="eastAsia"/>
        </w:rPr>
        <w:t>、四の</w:t>
      </w:r>
      <w:r>
        <w:rPr>
          <w:rFonts w:hint="eastAsia"/>
        </w:rPr>
        <w:t>2</w:t>
      </w:r>
      <w:r>
        <w:rPr>
          <w:rFonts w:hint="eastAsia"/>
        </w:rPr>
        <w:t>の</w:t>
      </w:r>
      <w:r w:rsidR="0050172E">
        <w:rPr>
          <w:rFonts w:hint="eastAsia"/>
        </w:rPr>
        <w:t>(</w:t>
      </w:r>
      <w:r w:rsidR="0050172E">
        <w:rPr>
          <w:rFonts w:hint="eastAsia"/>
        </w:rPr>
        <w:t>四</w:t>
      </w:r>
      <w:r w:rsidR="0050172E">
        <w:rPr>
          <w:rFonts w:hint="eastAsia"/>
        </w:rPr>
        <w:t>)</w:t>
      </w:r>
      <w:r>
        <w:rPr>
          <w:rFonts w:hint="eastAsia"/>
        </w:rPr>
        <w:t>の事実にかんがみれば、本件事故当時の福島駅におけるホーム上の駅員の配置に不備の違法があつたものとは認めがたいところである。</w:t>
      </w:r>
    </w:p>
    <w:p w:rsidR="00A24AFD" w:rsidRDefault="00E12634" w:rsidP="00E12634">
      <w:pPr>
        <w:ind w:left="630" w:hangingChars="300" w:hanging="630"/>
      </w:pPr>
      <w:r>
        <w:rPr>
          <w:rFonts w:hint="eastAsia"/>
        </w:rPr>
        <w:t xml:space="preserve">　　　　以上、本件事故による損害賠償の額を定めるにあたっ</w:t>
      </w:r>
      <w:r w:rsidR="00A24AFD">
        <w:rPr>
          <w:rFonts w:hint="eastAsia"/>
        </w:rPr>
        <w:t>ては、原告が被告に対して福島駅ホームの人的物的施設の不備を理由にその</w:t>
      </w:r>
      <w:r w:rsidR="00565868">
        <w:rPr>
          <w:rFonts w:hint="eastAsia"/>
        </w:rPr>
        <w:t>被った</w:t>
      </w:r>
      <w:r w:rsidR="00A24AFD">
        <w:rPr>
          <w:rFonts w:hint="eastAsia"/>
        </w:rPr>
        <w:t>損害についての法律上の責任を追求することはできないことを前提として、原告の過失を斟酌すべきことになる。</w:t>
      </w:r>
    </w:p>
    <w:p w:rsidR="00A24AFD" w:rsidRDefault="00A24AFD" w:rsidP="00E12634">
      <w:pPr>
        <w:ind w:left="630" w:hangingChars="300" w:hanging="630"/>
      </w:pPr>
      <w:r>
        <w:rPr>
          <w:rFonts w:hint="eastAsia"/>
        </w:rPr>
        <w:t xml:space="preserve">　　</w:t>
      </w:r>
      <w:r>
        <w:rPr>
          <w:rFonts w:hint="eastAsia"/>
        </w:rPr>
        <w:t>4</w:t>
      </w:r>
      <w:r>
        <w:rPr>
          <w:rFonts w:hint="eastAsia"/>
        </w:rPr>
        <w:t xml:space="preserve">　さきに認定した、本件事故の態様、</w:t>
      </w:r>
      <w:r w:rsidR="00E12634">
        <w:rPr>
          <w:rFonts w:hint="eastAsia"/>
        </w:rPr>
        <w:t>原告が来阪するに至った</w:t>
      </w:r>
      <w:r>
        <w:rPr>
          <w:rFonts w:hint="eastAsia"/>
        </w:rPr>
        <w:t>経緯、及び、右</w:t>
      </w:r>
      <w:r>
        <w:rPr>
          <w:rFonts w:hint="eastAsia"/>
        </w:rPr>
        <w:t>2</w:t>
      </w:r>
      <w:r>
        <w:rPr>
          <w:rFonts w:hint="eastAsia"/>
        </w:rPr>
        <w:t>の</w:t>
      </w:r>
      <w:r w:rsidR="0050172E">
        <w:rPr>
          <w:rFonts w:hint="eastAsia"/>
        </w:rPr>
        <w:t>(</w:t>
      </w:r>
      <w:r w:rsidR="0050172E">
        <w:rPr>
          <w:rFonts w:hint="eastAsia"/>
        </w:rPr>
        <w:t>一</w:t>
      </w:r>
      <w:r w:rsidR="0050172E">
        <w:rPr>
          <w:rFonts w:hint="eastAsia"/>
        </w:rPr>
        <w:t>)</w:t>
      </w:r>
      <w:r>
        <w:rPr>
          <w:rFonts w:hint="eastAsia"/>
        </w:rPr>
        <w:t>、</w:t>
      </w:r>
      <w:r w:rsidR="0050172E">
        <w:rPr>
          <w:rFonts w:hint="eastAsia"/>
        </w:rPr>
        <w:t>(</w:t>
      </w:r>
      <w:r w:rsidR="0050172E">
        <w:rPr>
          <w:rFonts w:hint="eastAsia"/>
        </w:rPr>
        <w:t>二</w:t>
      </w:r>
      <w:r w:rsidR="0050172E">
        <w:rPr>
          <w:rFonts w:hint="eastAsia"/>
        </w:rPr>
        <w:t>)</w:t>
      </w:r>
      <w:r>
        <w:rPr>
          <w:rFonts w:hint="eastAsia"/>
        </w:rPr>
        <w:t>で認定した事実関係からすると、本件事故当時、原告が介護者を同伴してい</w:t>
      </w:r>
      <w:r w:rsidR="00565868">
        <w:rPr>
          <w:rFonts w:hint="eastAsia"/>
        </w:rPr>
        <w:t>なかった</w:t>
      </w:r>
      <w:r>
        <w:rPr>
          <w:rFonts w:hint="eastAsia"/>
        </w:rPr>
        <w:t>ことはやむをえないところであるが、単身で来阪すれば頻繁に介護者なしで鉄道交通機関を利用するようになることが当然予想される状態にあつた原告としては、予め白杖を所持し、日頃から少しでもその使用に習熟するように努めるべきであつたし、また、それは可能であつたはずであると考えられる。しかるに、原告は、本件事故当時、白杖を所持してい</w:t>
      </w:r>
      <w:r w:rsidR="00565868">
        <w:rPr>
          <w:rFonts w:hint="eastAsia"/>
        </w:rPr>
        <w:t>なかった</w:t>
      </w:r>
      <w:r>
        <w:rPr>
          <w:rFonts w:hint="eastAsia"/>
        </w:rPr>
        <w:t>のであるから、より慎重に行動すべきところ、旅行と求職のための活動による前夜来の疲労に加えて酒気を帯びているという、注意力が大幅に低下している状態で、危険なホーム上を歩行していて、本件事故に遭遇したものであり、原告において、自己の危険に対処しうる能力を考えて、右らの諸点につきもう少し慎重な態度で行動していれば、本件事故は避けえたものと推認することができるのであつて、本件事故の発生については、原告にも大きな過失があつたものとみざるをえないから、これを斟酌すると、過失相殺として、原告の損害の四割を減ずるのが相当と認められる。</w:t>
      </w:r>
    </w:p>
    <w:p w:rsidR="00A24AFD" w:rsidRDefault="00A24AFD" w:rsidP="00E12634">
      <w:pPr>
        <w:ind w:left="420" w:hangingChars="200" w:hanging="420"/>
      </w:pPr>
      <w:r>
        <w:rPr>
          <w:rFonts w:hint="eastAsia"/>
        </w:rPr>
        <w:t xml:space="preserve">　五　本件事案の内容、審理経過、認容額等に照すと、原告が被告に対して本件事故による損害として賠償を求めうる弁護士費用の額は、</w:t>
      </w:r>
      <w:r w:rsidR="00E12634">
        <w:rPr>
          <w:rFonts w:hint="eastAsia"/>
        </w:rPr>
        <w:t>150</w:t>
      </w:r>
      <w:r>
        <w:rPr>
          <w:rFonts w:hint="eastAsia"/>
        </w:rPr>
        <w:t>万円とするのが相当であると認められる。</w:t>
      </w:r>
    </w:p>
    <w:p w:rsidR="00A24AFD" w:rsidRDefault="00A24AFD" w:rsidP="00E12634">
      <w:pPr>
        <w:ind w:left="420" w:hangingChars="200" w:hanging="420"/>
      </w:pPr>
      <w:r>
        <w:rPr>
          <w:rFonts w:hint="eastAsia"/>
        </w:rPr>
        <w:t xml:space="preserve">　六　以上の次第で、被告には、原告に対し、金</w:t>
      </w:r>
      <w:r w:rsidR="00E12634">
        <w:rPr>
          <w:rFonts w:hint="eastAsia"/>
        </w:rPr>
        <w:t>2056</w:t>
      </w:r>
      <w:r w:rsidR="00E12634">
        <w:rPr>
          <w:rFonts w:hint="eastAsia"/>
        </w:rPr>
        <w:t>万</w:t>
      </w:r>
      <w:r w:rsidR="00E12634">
        <w:rPr>
          <w:rFonts w:hint="eastAsia"/>
        </w:rPr>
        <w:t>2000</w:t>
      </w:r>
      <w:r>
        <w:rPr>
          <w:rFonts w:hint="eastAsia"/>
        </w:rPr>
        <w:t>円及びうち弁護士費用を除く金</w:t>
      </w:r>
      <w:r w:rsidR="00E12634">
        <w:rPr>
          <w:rFonts w:hint="eastAsia"/>
        </w:rPr>
        <w:t>1906</w:t>
      </w:r>
      <w:r>
        <w:rPr>
          <w:rFonts w:hint="eastAsia"/>
        </w:rPr>
        <w:t>万</w:t>
      </w:r>
      <w:r w:rsidR="00E12634">
        <w:rPr>
          <w:rFonts w:hint="eastAsia"/>
        </w:rPr>
        <w:t>2000</w:t>
      </w:r>
      <w:r>
        <w:rPr>
          <w:rFonts w:hint="eastAsia"/>
        </w:rPr>
        <w:t>円に対する本件訴状送達の日の翌日であること記録上明らかな昭和</w:t>
      </w:r>
      <w:r w:rsidR="006F3BED">
        <w:rPr>
          <w:rFonts w:hint="eastAsia"/>
        </w:rPr>
        <w:t>51</w:t>
      </w:r>
      <w:r w:rsidR="006F3BED">
        <w:rPr>
          <w:rFonts w:hint="eastAsia"/>
        </w:rPr>
        <w:t>年</w:t>
      </w:r>
      <w:r w:rsidR="006F3BED">
        <w:rPr>
          <w:rFonts w:hint="eastAsia"/>
        </w:rPr>
        <w:t>8</w:t>
      </w:r>
      <w:r w:rsidR="006F3BED">
        <w:rPr>
          <w:rFonts w:hint="eastAsia"/>
        </w:rPr>
        <w:t>月</w:t>
      </w:r>
      <w:r w:rsidR="00E12634">
        <w:rPr>
          <w:rFonts w:hint="eastAsia"/>
        </w:rPr>
        <w:t>3</w:t>
      </w:r>
      <w:r>
        <w:rPr>
          <w:rFonts w:hint="eastAsia"/>
        </w:rPr>
        <w:t>日から支払済まで民法所定の年五分の割合による遅延損害金を支払う義務があり、原告の本訴請求は右の限度で正当であるからこれを認容し、その余の請求は理由がないから棄却することとし、訴訟費用の負担につき民事訴訟法</w:t>
      </w:r>
      <w:r w:rsidR="00E12634">
        <w:rPr>
          <w:rFonts w:hint="eastAsia"/>
        </w:rPr>
        <w:t>89</w:t>
      </w:r>
      <w:r>
        <w:rPr>
          <w:rFonts w:hint="eastAsia"/>
        </w:rPr>
        <w:t>条、</w:t>
      </w:r>
      <w:r w:rsidR="00E12634">
        <w:rPr>
          <w:rFonts w:hint="eastAsia"/>
        </w:rPr>
        <w:t>92</w:t>
      </w:r>
      <w:r>
        <w:rPr>
          <w:rFonts w:hint="eastAsia"/>
        </w:rPr>
        <w:t>条を、仮執行宣言につき同法</w:t>
      </w:r>
      <w:r w:rsidR="00E12634">
        <w:rPr>
          <w:rFonts w:hint="eastAsia"/>
        </w:rPr>
        <w:t>196</w:t>
      </w:r>
      <w:r>
        <w:rPr>
          <w:rFonts w:hint="eastAsia"/>
        </w:rPr>
        <w:t>条を、それぞれ適用して、主文のとおり判決する。仮執行免脱宣言の申立については、相当でないから、これを却下する。</w:t>
      </w:r>
    </w:p>
    <w:p w:rsidR="00A24AFD" w:rsidRDefault="00A24AFD" w:rsidP="00A24AFD">
      <w:r>
        <w:rPr>
          <w:rFonts w:hint="eastAsia"/>
        </w:rPr>
        <w:t>（富沢達　本田恭一　大西良孝）</w:t>
      </w:r>
    </w:p>
    <w:p w:rsidR="00A24AFD" w:rsidRDefault="00A24AFD" w:rsidP="00A24AFD"/>
    <w:p w:rsidR="00E12634" w:rsidRDefault="00E12634" w:rsidP="00A24AFD"/>
    <w:p w:rsidR="00E12634" w:rsidRDefault="00E12634" w:rsidP="00A24AFD"/>
    <w:p w:rsidR="00E12634" w:rsidRDefault="00E12634" w:rsidP="00A24AFD"/>
    <w:tbl>
      <w:tblPr>
        <w:tblStyle w:val="a8"/>
        <w:tblW w:w="9782" w:type="dxa"/>
        <w:tblInd w:w="-743" w:type="dxa"/>
        <w:tblLook w:val="04A0" w:firstRow="1" w:lastRow="0" w:firstColumn="1" w:lastColumn="0" w:noHBand="0" w:noVBand="1"/>
      </w:tblPr>
      <w:tblGrid>
        <w:gridCol w:w="1844"/>
        <w:gridCol w:w="2693"/>
        <w:gridCol w:w="2410"/>
        <w:gridCol w:w="2835"/>
      </w:tblGrid>
      <w:tr w:rsidR="00E12634" w:rsidRPr="003C20FD" w:rsidTr="003C20FD">
        <w:tc>
          <w:tcPr>
            <w:tcW w:w="1844" w:type="dxa"/>
          </w:tcPr>
          <w:p w:rsidR="00E12634" w:rsidRPr="003C20FD" w:rsidRDefault="00E12634" w:rsidP="003C20FD">
            <w:pPr>
              <w:jc w:val="left"/>
              <w:rPr>
                <w:sz w:val="16"/>
                <w:szCs w:val="16"/>
              </w:rPr>
            </w:pPr>
          </w:p>
        </w:tc>
        <w:tc>
          <w:tcPr>
            <w:tcW w:w="2693" w:type="dxa"/>
          </w:tcPr>
          <w:p w:rsidR="00E12634" w:rsidRPr="003C20FD" w:rsidRDefault="003C20FD" w:rsidP="003C20FD">
            <w:pPr>
              <w:jc w:val="left"/>
              <w:rPr>
                <w:sz w:val="16"/>
                <w:szCs w:val="16"/>
              </w:rPr>
            </w:pPr>
            <w:r w:rsidRPr="003C20FD">
              <w:rPr>
                <w:sz w:val="16"/>
                <w:szCs w:val="16"/>
              </w:rPr>
              <w:t>各年度賃金センサスの産業計、企業規模計、男子労働者対応年齢平均給与年額</w:t>
            </w:r>
            <w:r w:rsidRPr="003C20FD">
              <w:rPr>
                <w:sz w:val="16"/>
                <w:szCs w:val="16"/>
              </w:rPr>
              <w:t>(A)</w:t>
            </w:r>
          </w:p>
        </w:tc>
        <w:tc>
          <w:tcPr>
            <w:tcW w:w="2410" w:type="dxa"/>
          </w:tcPr>
          <w:p w:rsidR="003C20FD" w:rsidRDefault="003C20FD" w:rsidP="003C20FD">
            <w:pPr>
              <w:jc w:val="left"/>
              <w:rPr>
                <w:sz w:val="16"/>
                <w:szCs w:val="16"/>
              </w:rPr>
            </w:pPr>
          </w:p>
          <w:p w:rsidR="00E12634" w:rsidRPr="003C20FD" w:rsidRDefault="003C20FD" w:rsidP="003C20FD">
            <w:pPr>
              <w:jc w:val="left"/>
              <w:rPr>
                <w:sz w:val="16"/>
                <w:szCs w:val="16"/>
              </w:rPr>
            </w:pPr>
            <w:r w:rsidRPr="003C20FD">
              <w:rPr>
                <w:sz w:val="16"/>
                <w:szCs w:val="16"/>
              </w:rPr>
              <w:t>期間・ホフマン係数</w:t>
            </w:r>
          </w:p>
        </w:tc>
        <w:tc>
          <w:tcPr>
            <w:tcW w:w="2835" w:type="dxa"/>
          </w:tcPr>
          <w:p w:rsidR="00E12634" w:rsidRPr="003C20FD" w:rsidRDefault="003C20FD" w:rsidP="003C20FD">
            <w:pPr>
              <w:jc w:val="left"/>
              <w:rPr>
                <w:sz w:val="16"/>
                <w:szCs w:val="16"/>
              </w:rPr>
            </w:pPr>
            <w:r w:rsidRPr="003C20FD">
              <w:rPr>
                <w:sz w:val="16"/>
                <w:szCs w:val="16"/>
              </w:rPr>
              <w:t>逸失利益の原価</w:t>
            </w:r>
          </w:p>
          <w:p w:rsidR="003C20FD" w:rsidRPr="003C20FD" w:rsidRDefault="003C20FD" w:rsidP="003C20FD">
            <w:pPr>
              <w:jc w:val="left"/>
              <w:rPr>
                <w:sz w:val="16"/>
                <w:szCs w:val="16"/>
              </w:rPr>
            </w:pPr>
            <w:r w:rsidRPr="003C20FD">
              <w:rPr>
                <w:rFonts w:hint="eastAsia"/>
                <w:sz w:val="16"/>
                <w:szCs w:val="16"/>
              </w:rPr>
              <w:t>（</w:t>
            </w:r>
            <w:r w:rsidRPr="003C20FD">
              <w:rPr>
                <w:rFonts w:hint="eastAsia"/>
                <w:sz w:val="16"/>
                <w:szCs w:val="16"/>
              </w:rPr>
              <w:t>(A</w:t>
            </w:r>
            <w:r>
              <w:rPr>
                <w:rFonts w:hint="eastAsia"/>
                <w:sz w:val="16"/>
                <w:szCs w:val="16"/>
              </w:rPr>
              <w:t>)</w:t>
            </w:r>
            <w:r w:rsidRPr="003C20FD">
              <w:rPr>
                <w:rFonts w:hint="eastAsia"/>
                <w:sz w:val="16"/>
                <w:szCs w:val="16"/>
              </w:rPr>
              <w:t>×</w:t>
            </w:r>
            <w:r w:rsidRPr="003C20FD">
              <w:rPr>
                <w:rFonts w:hint="eastAsia"/>
                <w:sz w:val="16"/>
                <w:szCs w:val="16"/>
              </w:rPr>
              <w:t>0.3</w:t>
            </w:r>
            <w:r w:rsidRPr="003C20FD">
              <w:rPr>
                <w:rFonts w:hint="eastAsia"/>
                <w:sz w:val="16"/>
                <w:szCs w:val="16"/>
              </w:rPr>
              <w:t>×期間×ホフマン係数</w:t>
            </w:r>
            <w:r>
              <w:rPr>
                <w:rFonts w:hint="eastAsia"/>
                <w:sz w:val="16"/>
                <w:szCs w:val="16"/>
              </w:rPr>
              <w:t>）</w:t>
            </w:r>
          </w:p>
        </w:tc>
      </w:tr>
      <w:tr w:rsidR="00E12634" w:rsidTr="003C20FD">
        <w:tc>
          <w:tcPr>
            <w:tcW w:w="1844" w:type="dxa"/>
          </w:tcPr>
          <w:p w:rsidR="00E12634" w:rsidRPr="003C20FD" w:rsidRDefault="00E12634" w:rsidP="00A24AFD">
            <w:pPr>
              <w:rPr>
                <w:sz w:val="16"/>
                <w:szCs w:val="16"/>
              </w:rPr>
            </w:pPr>
            <w:r w:rsidRPr="003C20FD">
              <w:rPr>
                <w:sz w:val="16"/>
                <w:szCs w:val="16"/>
              </w:rPr>
              <w:t>昭和</w:t>
            </w:r>
            <w:r w:rsidRPr="003C20FD">
              <w:rPr>
                <w:sz w:val="16"/>
                <w:szCs w:val="16"/>
              </w:rPr>
              <w:t>48</w:t>
            </w:r>
            <w:r w:rsidRPr="003C20FD">
              <w:rPr>
                <w:sz w:val="16"/>
                <w:szCs w:val="16"/>
              </w:rPr>
              <w:t>年（</w:t>
            </w:r>
            <w:r w:rsidRPr="003C20FD">
              <w:rPr>
                <w:sz w:val="16"/>
                <w:szCs w:val="16"/>
              </w:rPr>
              <w:t>9</w:t>
            </w:r>
            <w:r w:rsidRPr="003C20FD">
              <w:rPr>
                <w:sz w:val="16"/>
                <w:szCs w:val="16"/>
              </w:rPr>
              <w:t>～</w:t>
            </w:r>
            <w:r w:rsidRPr="003C20FD">
              <w:rPr>
                <w:sz w:val="16"/>
                <w:szCs w:val="16"/>
              </w:rPr>
              <w:t>12</w:t>
            </w:r>
            <w:r w:rsidRPr="003C20FD">
              <w:rPr>
                <w:sz w:val="16"/>
                <w:szCs w:val="16"/>
              </w:rPr>
              <w:t>月）</w:t>
            </w:r>
          </w:p>
        </w:tc>
        <w:tc>
          <w:tcPr>
            <w:tcW w:w="2693" w:type="dxa"/>
          </w:tcPr>
          <w:p w:rsidR="00E12634" w:rsidRDefault="003C20FD" w:rsidP="003C20FD">
            <w:pPr>
              <w:jc w:val="right"/>
            </w:pPr>
            <w:r>
              <w:t>2,005,600</w:t>
            </w:r>
            <w:r>
              <w:t>（円）</w:t>
            </w:r>
          </w:p>
        </w:tc>
        <w:tc>
          <w:tcPr>
            <w:tcW w:w="2410" w:type="dxa"/>
          </w:tcPr>
          <w:p w:rsidR="00E12634" w:rsidRDefault="003C20FD" w:rsidP="00A24AFD">
            <w:r>
              <w:t xml:space="preserve">　</w:t>
            </w:r>
            <w:r>
              <w:t>4</w:t>
            </w:r>
            <w:r>
              <w:t xml:space="preserve">か月　　</w:t>
            </w:r>
            <w:r>
              <w:t>1</w:t>
            </w:r>
          </w:p>
        </w:tc>
        <w:tc>
          <w:tcPr>
            <w:tcW w:w="2835" w:type="dxa"/>
          </w:tcPr>
          <w:p w:rsidR="00E12634" w:rsidRDefault="003C20FD" w:rsidP="003C20FD">
            <w:pPr>
              <w:jc w:val="right"/>
            </w:pPr>
            <w:r>
              <w:t>200,560</w:t>
            </w:r>
            <w:r>
              <w:t>（円）</w:t>
            </w:r>
          </w:p>
        </w:tc>
      </w:tr>
      <w:tr w:rsidR="00E12634" w:rsidTr="003C20FD">
        <w:tc>
          <w:tcPr>
            <w:tcW w:w="1844" w:type="dxa"/>
          </w:tcPr>
          <w:p w:rsidR="00E12634" w:rsidRPr="003C20FD" w:rsidRDefault="00E12634" w:rsidP="00A24AFD">
            <w:pPr>
              <w:rPr>
                <w:sz w:val="16"/>
                <w:szCs w:val="16"/>
              </w:rPr>
            </w:pPr>
            <w:r w:rsidRPr="003C20FD">
              <w:rPr>
                <w:sz w:val="16"/>
                <w:szCs w:val="16"/>
              </w:rPr>
              <w:t>昭和</w:t>
            </w:r>
            <w:r w:rsidRPr="003C20FD">
              <w:rPr>
                <w:sz w:val="16"/>
                <w:szCs w:val="16"/>
              </w:rPr>
              <w:t>49</w:t>
            </w:r>
            <w:r w:rsidRPr="003C20FD">
              <w:rPr>
                <w:sz w:val="16"/>
                <w:szCs w:val="16"/>
              </w:rPr>
              <w:t>年</w:t>
            </w:r>
          </w:p>
        </w:tc>
        <w:tc>
          <w:tcPr>
            <w:tcW w:w="2693" w:type="dxa"/>
          </w:tcPr>
          <w:p w:rsidR="00E12634" w:rsidRDefault="003C20FD" w:rsidP="003C20FD">
            <w:pPr>
              <w:wordWrap w:val="0"/>
              <w:jc w:val="right"/>
            </w:pPr>
            <w:r>
              <w:t>2,438,900</w:t>
            </w:r>
            <w:r>
              <w:t xml:space="preserve">　　　</w:t>
            </w:r>
          </w:p>
        </w:tc>
        <w:tc>
          <w:tcPr>
            <w:tcW w:w="2410" w:type="dxa"/>
          </w:tcPr>
          <w:p w:rsidR="00E12634" w:rsidRDefault="003C20FD" w:rsidP="00A24AFD">
            <w:r>
              <w:t xml:space="preserve">　　</w:t>
            </w:r>
            <w:r>
              <w:t>1</w:t>
            </w:r>
            <w:r>
              <w:t xml:space="preserve">年　　</w:t>
            </w:r>
            <w:r>
              <w:t>0.9523</w:t>
            </w:r>
          </w:p>
        </w:tc>
        <w:tc>
          <w:tcPr>
            <w:tcW w:w="2835" w:type="dxa"/>
          </w:tcPr>
          <w:p w:rsidR="00E12634" w:rsidRDefault="003C20FD" w:rsidP="003C20FD">
            <w:pPr>
              <w:wordWrap w:val="0"/>
              <w:jc w:val="right"/>
            </w:pPr>
            <w:r>
              <w:t>696,769</w:t>
            </w:r>
            <w:r>
              <w:t xml:space="preserve">　　　</w:t>
            </w:r>
          </w:p>
        </w:tc>
      </w:tr>
      <w:tr w:rsidR="00E12634" w:rsidTr="003C20FD">
        <w:tc>
          <w:tcPr>
            <w:tcW w:w="1844" w:type="dxa"/>
          </w:tcPr>
          <w:p w:rsidR="00E12634" w:rsidRPr="003C20FD" w:rsidRDefault="00E12634" w:rsidP="00A24AFD">
            <w:pPr>
              <w:rPr>
                <w:sz w:val="16"/>
                <w:szCs w:val="16"/>
              </w:rPr>
            </w:pPr>
            <w:r w:rsidRPr="003C20FD">
              <w:rPr>
                <w:sz w:val="16"/>
                <w:szCs w:val="16"/>
              </w:rPr>
              <w:t>昭和</w:t>
            </w:r>
            <w:r w:rsidR="003C20FD" w:rsidRPr="003C20FD">
              <w:rPr>
                <w:sz w:val="16"/>
                <w:szCs w:val="16"/>
              </w:rPr>
              <w:t>50</w:t>
            </w:r>
            <w:r w:rsidRPr="003C20FD">
              <w:rPr>
                <w:sz w:val="16"/>
                <w:szCs w:val="16"/>
              </w:rPr>
              <w:t>年</w:t>
            </w:r>
          </w:p>
        </w:tc>
        <w:tc>
          <w:tcPr>
            <w:tcW w:w="2693" w:type="dxa"/>
          </w:tcPr>
          <w:p w:rsidR="00E12634" w:rsidRDefault="003C20FD" w:rsidP="003C20FD">
            <w:pPr>
              <w:wordWrap w:val="0"/>
              <w:jc w:val="right"/>
            </w:pPr>
            <w:r>
              <w:t>3,005,800</w:t>
            </w:r>
            <w:r>
              <w:t xml:space="preserve">　　　</w:t>
            </w:r>
          </w:p>
        </w:tc>
        <w:tc>
          <w:tcPr>
            <w:tcW w:w="2410" w:type="dxa"/>
          </w:tcPr>
          <w:p w:rsidR="00E12634" w:rsidRDefault="003C20FD" w:rsidP="00A24AFD">
            <w:r>
              <w:t xml:space="preserve">　　</w:t>
            </w:r>
            <w:r>
              <w:t>1</w:t>
            </w:r>
            <w:r>
              <w:t xml:space="preserve">年　　</w:t>
            </w:r>
            <w:r>
              <w:t>0.9090</w:t>
            </w:r>
          </w:p>
        </w:tc>
        <w:tc>
          <w:tcPr>
            <w:tcW w:w="2835" w:type="dxa"/>
          </w:tcPr>
          <w:p w:rsidR="00E12634" w:rsidRDefault="003C20FD" w:rsidP="003C20FD">
            <w:pPr>
              <w:wordWrap w:val="0"/>
              <w:jc w:val="right"/>
            </w:pPr>
            <w:r>
              <w:t>819,681</w:t>
            </w:r>
            <w:r>
              <w:t xml:space="preserve">　　　</w:t>
            </w:r>
          </w:p>
        </w:tc>
      </w:tr>
      <w:tr w:rsidR="003C20FD" w:rsidTr="003C20FD">
        <w:tc>
          <w:tcPr>
            <w:tcW w:w="1844" w:type="dxa"/>
          </w:tcPr>
          <w:p w:rsidR="003C20FD" w:rsidRPr="003C20FD" w:rsidRDefault="003C20FD" w:rsidP="00A24AFD">
            <w:pPr>
              <w:rPr>
                <w:sz w:val="16"/>
                <w:szCs w:val="16"/>
              </w:rPr>
            </w:pPr>
            <w:r w:rsidRPr="003C20FD">
              <w:rPr>
                <w:sz w:val="16"/>
                <w:szCs w:val="16"/>
              </w:rPr>
              <w:t>昭和</w:t>
            </w:r>
            <w:r w:rsidRPr="003C20FD">
              <w:rPr>
                <w:sz w:val="16"/>
                <w:szCs w:val="16"/>
              </w:rPr>
              <w:t>51</w:t>
            </w:r>
            <w:r w:rsidRPr="003C20FD">
              <w:rPr>
                <w:sz w:val="16"/>
                <w:szCs w:val="16"/>
              </w:rPr>
              <w:t>年</w:t>
            </w:r>
          </w:p>
        </w:tc>
        <w:tc>
          <w:tcPr>
            <w:tcW w:w="2693" w:type="dxa"/>
          </w:tcPr>
          <w:p w:rsidR="003C20FD" w:rsidRDefault="003C20FD" w:rsidP="003C20FD">
            <w:pPr>
              <w:wordWrap w:val="0"/>
              <w:jc w:val="right"/>
            </w:pPr>
            <w:r>
              <w:t>3,185,200</w:t>
            </w:r>
            <w:r>
              <w:t xml:space="preserve">　　　</w:t>
            </w:r>
          </w:p>
        </w:tc>
        <w:tc>
          <w:tcPr>
            <w:tcW w:w="2410" w:type="dxa"/>
          </w:tcPr>
          <w:p w:rsidR="003C20FD" w:rsidRDefault="003C20FD" w:rsidP="0019605A">
            <w:r>
              <w:t xml:space="preserve">　　</w:t>
            </w:r>
            <w:r>
              <w:t>1</w:t>
            </w:r>
            <w:r>
              <w:t xml:space="preserve">年　　</w:t>
            </w:r>
            <w:r>
              <w:t>0.8695</w:t>
            </w:r>
          </w:p>
        </w:tc>
        <w:tc>
          <w:tcPr>
            <w:tcW w:w="2835" w:type="dxa"/>
          </w:tcPr>
          <w:p w:rsidR="003C20FD" w:rsidRDefault="003C20FD" w:rsidP="003C20FD">
            <w:pPr>
              <w:wordWrap w:val="0"/>
              <w:jc w:val="right"/>
            </w:pPr>
            <w:r>
              <w:t>830,859</w:t>
            </w:r>
            <w:r>
              <w:t xml:space="preserve">　　　</w:t>
            </w:r>
          </w:p>
        </w:tc>
      </w:tr>
      <w:tr w:rsidR="003C20FD" w:rsidTr="003C20FD">
        <w:tc>
          <w:tcPr>
            <w:tcW w:w="1844" w:type="dxa"/>
          </w:tcPr>
          <w:p w:rsidR="003C20FD" w:rsidRPr="003C20FD" w:rsidRDefault="003C20FD" w:rsidP="00A24AFD">
            <w:pPr>
              <w:rPr>
                <w:sz w:val="16"/>
                <w:szCs w:val="16"/>
              </w:rPr>
            </w:pPr>
            <w:r w:rsidRPr="003C20FD">
              <w:rPr>
                <w:sz w:val="16"/>
                <w:szCs w:val="16"/>
              </w:rPr>
              <w:t>昭和</w:t>
            </w:r>
            <w:r w:rsidRPr="003C20FD">
              <w:rPr>
                <w:sz w:val="16"/>
                <w:szCs w:val="16"/>
              </w:rPr>
              <w:t>52</w:t>
            </w:r>
            <w:r w:rsidRPr="003C20FD">
              <w:rPr>
                <w:sz w:val="16"/>
                <w:szCs w:val="16"/>
              </w:rPr>
              <w:t>年</w:t>
            </w:r>
          </w:p>
        </w:tc>
        <w:tc>
          <w:tcPr>
            <w:tcW w:w="2693" w:type="dxa"/>
          </w:tcPr>
          <w:p w:rsidR="003C20FD" w:rsidRDefault="003C20FD" w:rsidP="0019605A">
            <w:pPr>
              <w:wordWrap w:val="0"/>
              <w:jc w:val="right"/>
            </w:pPr>
            <w:r>
              <w:t>3,510,800</w:t>
            </w:r>
            <w:r>
              <w:t xml:space="preserve">　　　</w:t>
            </w:r>
          </w:p>
        </w:tc>
        <w:tc>
          <w:tcPr>
            <w:tcW w:w="2410" w:type="dxa"/>
          </w:tcPr>
          <w:p w:rsidR="003C20FD" w:rsidRDefault="003C20FD" w:rsidP="0019605A">
            <w:r>
              <w:t xml:space="preserve">　　</w:t>
            </w:r>
            <w:r>
              <w:t>1</w:t>
            </w:r>
            <w:r>
              <w:t xml:space="preserve">年　　</w:t>
            </w:r>
            <w:r>
              <w:t>0.8333</w:t>
            </w:r>
          </w:p>
        </w:tc>
        <w:tc>
          <w:tcPr>
            <w:tcW w:w="2835" w:type="dxa"/>
          </w:tcPr>
          <w:p w:rsidR="003C20FD" w:rsidRDefault="003C20FD" w:rsidP="003C20FD">
            <w:pPr>
              <w:wordWrap w:val="0"/>
              <w:jc w:val="right"/>
            </w:pPr>
            <w:r>
              <w:t>877,664</w:t>
            </w:r>
            <w:r>
              <w:t xml:space="preserve">　　　</w:t>
            </w:r>
          </w:p>
        </w:tc>
      </w:tr>
      <w:tr w:rsidR="003C20FD" w:rsidTr="003C20FD">
        <w:tc>
          <w:tcPr>
            <w:tcW w:w="1844" w:type="dxa"/>
          </w:tcPr>
          <w:p w:rsidR="003C20FD" w:rsidRPr="003C20FD" w:rsidRDefault="003C20FD" w:rsidP="00A24AFD">
            <w:pPr>
              <w:rPr>
                <w:sz w:val="16"/>
                <w:szCs w:val="16"/>
              </w:rPr>
            </w:pPr>
            <w:r w:rsidRPr="003C20FD">
              <w:rPr>
                <w:sz w:val="16"/>
                <w:szCs w:val="16"/>
              </w:rPr>
              <w:t>昭和</w:t>
            </w:r>
            <w:r w:rsidRPr="003C20FD">
              <w:rPr>
                <w:sz w:val="16"/>
                <w:szCs w:val="16"/>
              </w:rPr>
              <w:t>53</w:t>
            </w:r>
            <w:r w:rsidRPr="003C20FD">
              <w:rPr>
                <w:sz w:val="16"/>
                <w:szCs w:val="16"/>
              </w:rPr>
              <w:t>～</w:t>
            </w:r>
            <w:r w:rsidRPr="003C20FD">
              <w:rPr>
                <w:sz w:val="16"/>
                <w:szCs w:val="16"/>
              </w:rPr>
              <w:t>67</w:t>
            </w:r>
            <w:r w:rsidRPr="003C20FD">
              <w:rPr>
                <w:sz w:val="16"/>
                <w:szCs w:val="16"/>
              </w:rPr>
              <w:t>年</w:t>
            </w:r>
          </w:p>
        </w:tc>
        <w:tc>
          <w:tcPr>
            <w:tcW w:w="2693" w:type="dxa"/>
          </w:tcPr>
          <w:p w:rsidR="003C20FD" w:rsidRDefault="003C20FD" w:rsidP="003C20FD">
            <w:pPr>
              <w:wordWrap w:val="0"/>
              <w:jc w:val="right"/>
            </w:pPr>
            <w:r>
              <w:t>3,732,300</w:t>
            </w:r>
            <w:r>
              <w:t xml:space="preserve">　　　</w:t>
            </w:r>
          </w:p>
        </w:tc>
        <w:tc>
          <w:tcPr>
            <w:tcW w:w="2410" w:type="dxa"/>
          </w:tcPr>
          <w:p w:rsidR="003C20FD" w:rsidRDefault="003C20FD" w:rsidP="0019605A">
            <w:r>
              <w:t xml:space="preserve">　</w:t>
            </w:r>
            <w:r>
              <w:rPr>
                <w:rFonts w:hint="eastAsia"/>
              </w:rPr>
              <w:t xml:space="preserve"> </w:t>
            </w:r>
            <w:r>
              <w:t>15</w:t>
            </w:r>
            <w:r>
              <w:t xml:space="preserve">年　　</w:t>
            </w:r>
            <w:r>
              <w:t>9.5517</w:t>
            </w:r>
          </w:p>
        </w:tc>
        <w:tc>
          <w:tcPr>
            <w:tcW w:w="2835" w:type="dxa"/>
          </w:tcPr>
          <w:p w:rsidR="003C20FD" w:rsidRDefault="003C20FD" w:rsidP="003C20FD">
            <w:pPr>
              <w:wordWrap w:val="0"/>
              <w:jc w:val="right"/>
            </w:pPr>
            <w:r>
              <w:t>10,694,442</w:t>
            </w:r>
            <w:r>
              <w:t xml:space="preserve">　　　</w:t>
            </w:r>
          </w:p>
        </w:tc>
      </w:tr>
      <w:tr w:rsidR="00E12634" w:rsidTr="003C20FD">
        <w:tc>
          <w:tcPr>
            <w:tcW w:w="1844" w:type="dxa"/>
          </w:tcPr>
          <w:p w:rsidR="00E12634" w:rsidRPr="003C20FD" w:rsidRDefault="003C20FD" w:rsidP="003C20FD">
            <w:pPr>
              <w:ind w:firstLineChars="100" w:firstLine="160"/>
              <w:rPr>
                <w:sz w:val="16"/>
                <w:szCs w:val="16"/>
              </w:rPr>
            </w:pPr>
            <w:r>
              <w:rPr>
                <w:sz w:val="16"/>
                <w:szCs w:val="16"/>
              </w:rPr>
              <w:t>合　　　　　　計</w:t>
            </w:r>
          </w:p>
        </w:tc>
        <w:tc>
          <w:tcPr>
            <w:tcW w:w="2693" w:type="dxa"/>
          </w:tcPr>
          <w:p w:rsidR="00E12634" w:rsidRDefault="00E12634" w:rsidP="003C20FD">
            <w:pPr>
              <w:jc w:val="right"/>
            </w:pPr>
          </w:p>
        </w:tc>
        <w:tc>
          <w:tcPr>
            <w:tcW w:w="2410" w:type="dxa"/>
          </w:tcPr>
          <w:p w:rsidR="00E12634" w:rsidRDefault="00E12634" w:rsidP="00A24AFD"/>
        </w:tc>
        <w:tc>
          <w:tcPr>
            <w:tcW w:w="2835" w:type="dxa"/>
          </w:tcPr>
          <w:p w:rsidR="00E12634" w:rsidRDefault="003C20FD" w:rsidP="003C20FD">
            <w:pPr>
              <w:wordWrap w:val="0"/>
              <w:jc w:val="right"/>
            </w:pPr>
            <w:r>
              <w:t>14,140,475</w:t>
            </w:r>
            <w:r>
              <w:t xml:space="preserve">　　　</w:t>
            </w:r>
          </w:p>
        </w:tc>
      </w:tr>
    </w:tbl>
    <w:p w:rsidR="00E12634" w:rsidRDefault="00E12634" w:rsidP="00A24AFD"/>
    <w:p w:rsidR="00BB6498" w:rsidRPr="00A24AFD" w:rsidRDefault="00BB6498"/>
    <w:sectPr w:rsidR="00BB6498" w:rsidRPr="00A24A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34" w:rsidRDefault="00E12634" w:rsidP="0056587D">
      <w:r>
        <w:separator/>
      </w:r>
    </w:p>
  </w:endnote>
  <w:endnote w:type="continuationSeparator" w:id="0">
    <w:p w:rsidR="00E12634" w:rsidRDefault="00E12634" w:rsidP="005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34" w:rsidRDefault="00E12634" w:rsidP="0056587D">
      <w:r>
        <w:separator/>
      </w:r>
    </w:p>
  </w:footnote>
  <w:footnote w:type="continuationSeparator" w:id="0">
    <w:p w:rsidR="00E12634" w:rsidRDefault="00E12634" w:rsidP="005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WCNq5Y6pVXdZkU44mGedcdC5Eg0=" w:salt="4z03Q9+Au9q6OI+Q0k12bQ=="/>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8D"/>
    <w:rsid w:val="0001016D"/>
    <w:rsid w:val="00047A9C"/>
    <w:rsid w:val="00061693"/>
    <w:rsid w:val="000C6B09"/>
    <w:rsid w:val="000D45AE"/>
    <w:rsid w:val="000D6CE0"/>
    <w:rsid w:val="00171334"/>
    <w:rsid w:val="00267680"/>
    <w:rsid w:val="0031375A"/>
    <w:rsid w:val="003C20FD"/>
    <w:rsid w:val="003D029A"/>
    <w:rsid w:val="0047548D"/>
    <w:rsid w:val="004B37C8"/>
    <w:rsid w:val="0050172E"/>
    <w:rsid w:val="0051784E"/>
    <w:rsid w:val="00565868"/>
    <w:rsid w:val="0056587D"/>
    <w:rsid w:val="005E1B5D"/>
    <w:rsid w:val="005E7BDC"/>
    <w:rsid w:val="00665C7A"/>
    <w:rsid w:val="006F3BED"/>
    <w:rsid w:val="007367A7"/>
    <w:rsid w:val="007456C3"/>
    <w:rsid w:val="007C12AC"/>
    <w:rsid w:val="007E4CD1"/>
    <w:rsid w:val="00893440"/>
    <w:rsid w:val="00904FF3"/>
    <w:rsid w:val="009D438D"/>
    <w:rsid w:val="00A24AFD"/>
    <w:rsid w:val="00B10BC9"/>
    <w:rsid w:val="00B150C1"/>
    <w:rsid w:val="00B82465"/>
    <w:rsid w:val="00BB6498"/>
    <w:rsid w:val="00CF37F8"/>
    <w:rsid w:val="00D4637F"/>
    <w:rsid w:val="00E12634"/>
    <w:rsid w:val="00E668FB"/>
    <w:rsid w:val="00E93E03"/>
    <w:rsid w:val="00EA5E93"/>
    <w:rsid w:val="00F7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38D"/>
    <w:rPr>
      <w:strike w:val="0"/>
      <w:dstrike w:val="0"/>
      <w:color w:val="0055AA"/>
      <w:u w:val="none"/>
      <w:effect w:val="none"/>
    </w:rPr>
  </w:style>
  <w:style w:type="paragraph" w:styleId="Web">
    <w:name w:val="Normal (Web)"/>
    <w:basedOn w:val="a"/>
    <w:uiPriority w:val="99"/>
    <w:semiHidden/>
    <w:unhideWhenUsed/>
    <w:rsid w:val="009D438D"/>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6587D"/>
    <w:pPr>
      <w:tabs>
        <w:tab w:val="center" w:pos="4252"/>
        <w:tab w:val="right" w:pos="8504"/>
      </w:tabs>
      <w:snapToGrid w:val="0"/>
    </w:pPr>
  </w:style>
  <w:style w:type="character" w:customStyle="1" w:styleId="a5">
    <w:name w:val="ヘッダー (文字)"/>
    <w:basedOn w:val="a0"/>
    <w:link w:val="a4"/>
    <w:uiPriority w:val="99"/>
    <w:rsid w:val="0056587D"/>
  </w:style>
  <w:style w:type="paragraph" w:styleId="a6">
    <w:name w:val="footer"/>
    <w:basedOn w:val="a"/>
    <w:link w:val="a7"/>
    <w:uiPriority w:val="99"/>
    <w:unhideWhenUsed/>
    <w:rsid w:val="0056587D"/>
    <w:pPr>
      <w:tabs>
        <w:tab w:val="center" w:pos="4252"/>
        <w:tab w:val="right" w:pos="8504"/>
      </w:tabs>
      <w:snapToGrid w:val="0"/>
    </w:pPr>
  </w:style>
  <w:style w:type="character" w:customStyle="1" w:styleId="a7">
    <w:name w:val="フッター (文字)"/>
    <w:basedOn w:val="a0"/>
    <w:link w:val="a6"/>
    <w:uiPriority w:val="99"/>
    <w:rsid w:val="0056587D"/>
  </w:style>
  <w:style w:type="table" w:styleId="a8">
    <w:name w:val="Table Grid"/>
    <w:basedOn w:val="a1"/>
    <w:uiPriority w:val="59"/>
    <w:rsid w:val="00E1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38D"/>
    <w:rPr>
      <w:strike w:val="0"/>
      <w:dstrike w:val="0"/>
      <w:color w:val="0055AA"/>
      <w:u w:val="none"/>
      <w:effect w:val="none"/>
    </w:rPr>
  </w:style>
  <w:style w:type="paragraph" w:styleId="Web">
    <w:name w:val="Normal (Web)"/>
    <w:basedOn w:val="a"/>
    <w:uiPriority w:val="99"/>
    <w:semiHidden/>
    <w:unhideWhenUsed/>
    <w:rsid w:val="009D438D"/>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6587D"/>
    <w:pPr>
      <w:tabs>
        <w:tab w:val="center" w:pos="4252"/>
        <w:tab w:val="right" w:pos="8504"/>
      </w:tabs>
      <w:snapToGrid w:val="0"/>
    </w:pPr>
  </w:style>
  <w:style w:type="character" w:customStyle="1" w:styleId="a5">
    <w:name w:val="ヘッダー (文字)"/>
    <w:basedOn w:val="a0"/>
    <w:link w:val="a4"/>
    <w:uiPriority w:val="99"/>
    <w:rsid w:val="0056587D"/>
  </w:style>
  <w:style w:type="paragraph" w:styleId="a6">
    <w:name w:val="footer"/>
    <w:basedOn w:val="a"/>
    <w:link w:val="a7"/>
    <w:uiPriority w:val="99"/>
    <w:unhideWhenUsed/>
    <w:rsid w:val="0056587D"/>
    <w:pPr>
      <w:tabs>
        <w:tab w:val="center" w:pos="4252"/>
        <w:tab w:val="right" w:pos="8504"/>
      </w:tabs>
      <w:snapToGrid w:val="0"/>
    </w:pPr>
  </w:style>
  <w:style w:type="character" w:customStyle="1" w:styleId="a7">
    <w:name w:val="フッター (文字)"/>
    <w:basedOn w:val="a0"/>
    <w:link w:val="a6"/>
    <w:uiPriority w:val="99"/>
    <w:rsid w:val="0056587D"/>
  </w:style>
  <w:style w:type="table" w:styleId="a8">
    <w:name w:val="Table Grid"/>
    <w:basedOn w:val="a1"/>
    <w:uiPriority w:val="59"/>
    <w:rsid w:val="00E1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776703">
          <w:marLeft w:val="0"/>
          <w:marRight w:val="0"/>
          <w:marTop w:val="0"/>
          <w:marBottom w:val="0"/>
          <w:divBdr>
            <w:top w:val="none" w:sz="0" w:space="0" w:color="auto"/>
            <w:left w:val="none" w:sz="0" w:space="0" w:color="auto"/>
            <w:bottom w:val="none" w:sz="0" w:space="0" w:color="auto"/>
            <w:right w:val="none" w:sz="0" w:space="0" w:color="auto"/>
          </w:divBdr>
          <w:divsChild>
            <w:div w:id="273288849">
              <w:marLeft w:val="0"/>
              <w:marRight w:val="0"/>
              <w:marTop w:val="0"/>
              <w:marBottom w:val="0"/>
              <w:divBdr>
                <w:top w:val="none" w:sz="0" w:space="0" w:color="auto"/>
                <w:left w:val="none" w:sz="0" w:space="0" w:color="auto"/>
                <w:bottom w:val="none" w:sz="0" w:space="0" w:color="auto"/>
                <w:right w:val="none" w:sz="0" w:space="0" w:color="auto"/>
              </w:divBdr>
              <w:divsChild>
                <w:div w:id="1283344136">
                  <w:marLeft w:val="0"/>
                  <w:marRight w:val="0"/>
                  <w:marTop w:val="0"/>
                  <w:marBottom w:val="0"/>
                  <w:divBdr>
                    <w:top w:val="none" w:sz="0" w:space="0" w:color="auto"/>
                    <w:left w:val="none" w:sz="0" w:space="0" w:color="auto"/>
                    <w:bottom w:val="none" w:sz="0" w:space="0" w:color="auto"/>
                    <w:right w:val="none" w:sz="0" w:space="0" w:color="auto"/>
                  </w:divBdr>
                  <w:divsChild>
                    <w:div w:id="298465316">
                      <w:marLeft w:val="0"/>
                      <w:marRight w:val="0"/>
                      <w:marTop w:val="0"/>
                      <w:marBottom w:val="0"/>
                      <w:divBdr>
                        <w:top w:val="none" w:sz="0" w:space="0" w:color="auto"/>
                        <w:left w:val="none" w:sz="0" w:space="0" w:color="auto"/>
                        <w:bottom w:val="none" w:sz="0" w:space="0" w:color="auto"/>
                        <w:right w:val="none" w:sz="0" w:space="0" w:color="auto"/>
                      </w:divBdr>
                      <w:divsChild>
                        <w:div w:id="270480418">
                          <w:marLeft w:val="0"/>
                          <w:marRight w:val="0"/>
                          <w:marTop w:val="0"/>
                          <w:marBottom w:val="0"/>
                          <w:divBdr>
                            <w:top w:val="none" w:sz="0" w:space="0" w:color="auto"/>
                            <w:left w:val="none" w:sz="0" w:space="0" w:color="auto"/>
                            <w:bottom w:val="none" w:sz="0" w:space="0" w:color="auto"/>
                            <w:right w:val="none" w:sz="0" w:space="0" w:color="auto"/>
                          </w:divBdr>
                          <w:divsChild>
                            <w:div w:id="871192921">
                              <w:marLeft w:val="0"/>
                              <w:marRight w:val="0"/>
                              <w:marTop w:val="0"/>
                              <w:marBottom w:val="0"/>
                              <w:divBdr>
                                <w:top w:val="none" w:sz="0" w:space="0" w:color="auto"/>
                                <w:left w:val="none" w:sz="0" w:space="0" w:color="auto"/>
                                <w:bottom w:val="none" w:sz="0" w:space="0" w:color="auto"/>
                                <w:right w:val="none" w:sz="0" w:space="0" w:color="auto"/>
                              </w:divBdr>
                            </w:div>
                            <w:div w:id="13022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B09B-C3E5-4F18-B1B5-BF085937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23</Pages>
  <Words>4043</Words>
  <Characters>23051</Characters>
  <Application>Microsoft Office Word</Application>
  <DocSecurity>8</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okada2</dc:creator>
  <cp:lastModifiedBy>okada2</cp:lastModifiedBy>
  <cp:revision>13</cp:revision>
  <cp:lastPrinted>2015-08-12T08:20:00Z</cp:lastPrinted>
  <dcterms:created xsi:type="dcterms:W3CDTF">2015-06-23T01:49:00Z</dcterms:created>
  <dcterms:modified xsi:type="dcterms:W3CDTF">2015-08-12T08:25:00Z</dcterms:modified>
</cp:coreProperties>
</file>